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Pr="00214312" w:rsidRDefault="0083243E" w:rsidP="0083243E">
      <w:pPr>
        <w:pStyle w:val="Default"/>
      </w:pPr>
    </w:p>
    <w:p w:rsidR="00214312" w:rsidRPr="00214312" w:rsidRDefault="002E5C35" w:rsidP="002E5C35">
      <w:pPr>
        <w:spacing w:after="0" w:line="240" w:lineRule="exact"/>
        <w:jc w:val="center"/>
        <w:rPr>
          <w:rFonts w:ascii="Times New Roman" w:hAnsi="Times New Roman" w:cs="Times New Roman"/>
          <w:b/>
          <w:sz w:val="28"/>
          <w:szCs w:val="28"/>
        </w:rPr>
      </w:pPr>
      <w:r w:rsidRPr="00214312">
        <w:rPr>
          <w:rFonts w:ascii="Times New Roman" w:hAnsi="Times New Roman" w:cs="Times New Roman"/>
          <w:b/>
          <w:sz w:val="28"/>
          <w:szCs w:val="28"/>
        </w:rPr>
        <w:t xml:space="preserve">ЧАСТЬ </w:t>
      </w:r>
      <w:r w:rsidRPr="00214312">
        <w:rPr>
          <w:rFonts w:ascii="Times New Roman" w:hAnsi="Times New Roman" w:cs="Times New Roman"/>
          <w:b/>
          <w:sz w:val="28"/>
          <w:szCs w:val="28"/>
          <w:lang w:val="en-US"/>
        </w:rPr>
        <w:t>II</w:t>
      </w:r>
      <w:r w:rsidRPr="00214312">
        <w:rPr>
          <w:rFonts w:ascii="Times New Roman" w:hAnsi="Times New Roman" w:cs="Times New Roman"/>
          <w:b/>
          <w:sz w:val="28"/>
          <w:szCs w:val="28"/>
        </w:rPr>
        <w:t>.</w:t>
      </w:r>
      <w:r w:rsidRPr="00214312">
        <w:rPr>
          <w:rFonts w:ascii="Times New Roman" w:hAnsi="Times New Roman" w:cs="Times New Roman"/>
          <w:b/>
          <w:sz w:val="28"/>
          <w:szCs w:val="28"/>
          <w:lang w:val="en-US"/>
        </w:rPr>
        <w:t> </w:t>
      </w:r>
      <w:r w:rsidR="00214312" w:rsidRPr="00214312">
        <w:rPr>
          <w:rFonts w:ascii="Times New Roman" w:hAnsi="Times New Roman" w:cs="Times New Roman"/>
          <w:b/>
          <w:bCs/>
          <w:sz w:val="28"/>
          <w:szCs w:val="28"/>
        </w:rPr>
        <w:t xml:space="preserve"> ИНФОРМАЦИОННАЯ КАРТА КОНКУРСНОГО ОТБОРА</w:t>
      </w:r>
      <w:r w:rsidRPr="00214312">
        <w:rPr>
          <w:rFonts w:ascii="Times New Roman" w:hAnsi="Times New Roman" w:cs="Times New Roman"/>
          <w:b/>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sz w:val="28"/>
          <w:szCs w:val="28"/>
        </w:rPr>
        <w:t xml:space="preserve">на право размещения нестационарных торговых объектов </w:t>
      </w:r>
      <w:r w:rsidRPr="00214312">
        <w:rPr>
          <w:rFonts w:ascii="Times New Roman" w:hAnsi="Times New Roman" w:cs="Times New Roman"/>
          <w:b/>
          <w:bCs/>
          <w:sz w:val="28"/>
          <w:szCs w:val="28"/>
        </w:rPr>
        <w:t xml:space="preserve">на территории города Ставрополя – </w:t>
      </w:r>
      <w:r w:rsidR="00432D14">
        <w:rPr>
          <w:rFonts w:ascii="Times New Roman" w:hAnsi="Times New Roman" w:cs="Times New Roman"/>
          <w:b/>
          <w:sz w:val="28"/>
          <w:szCs w:val="28"/>
        </w:rPr>
        <w:t xml:space="preserve">торговых палаток по </w:t>
      </w:r>
      <w:r w:rsidR="009848CA">
        <w:rPr>
          <w:rFonts w:ascii="Times New Roman" w:hAnsi="Times New Roman" w:cs="Times New Roman"/>
          <w:b/>
          <w:sz w:val="28"/>
          <w:szCs w:val="28"/>
        </w:rPr>
        <w:t>продаже</w:t>
      </w:r>
      <w:r w:rsidR="00432D14">
        <w:rPr>
          <w:rFonts w:ascii="Times New Roman" w:hAnsi="Times New Roman" w:cs="Times New Roman"/>
          <w:b/>
          <w:sz w:val="28"/>
          <w:szCs w:val="28"/>
        </w:rPr>
        <w:t xml:space="preserve"> продукции</w:t>
      </w:r>
      <w:r w:rsidRPr="00214312">
        <w:rPr>
          <w:rFonts w:ascii="Times New Roman" w:hAnsi="Times New Roman" w:cs="Times New Roman"/>
          <w:b/>
          <w:sz w:val="28"/>
          <w:szCs w:val="28"/>
        </w:rPr>
        <w:t xml:space="preserve"> общественного питания</w:t>
      </w:r>
      <w:r w:rsidR="00A358A8">
        <w:rPr>
          <w:rFonts w:ascii="Times New Roman" w:hAnsi="Times New Roman" w:cs="Times New Roman"/>
          <w:b/>
          <w:sz w:val="28"/>
          <w:szCs w:val="28"/>
        </w:rPr>
        <w:t xml:space="preserve"> при стационарных объектах общественного питания</w:t>
      </w:r>
      <w:r w:rsidRPr="00214312">
        <w:rPr>
          <w:rFonts w:ascii="Times New Roman" w:hAnsi="Times New Roman" w:cs="Times New Roman"/>
          <w:b/>
          <w:bCs/>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r w:rsidR="008620CE" w:rsidRPr="00A4303A">
        <w:rPr>
          <w:b/>
          <w:bCs/>
          <w:sz w:val="28"/>
          <w:szCs w:val="28"/>
        </w:rPr>
        <w:t>7</w:t>
      </w:r>
      <w:r w:rsidR="008620CE">
        <w:rPr>
          <w:b/>
          <w:bCs/>
          <w:sz w:val="28"/>
          <w:szCs w:val="28"/>
        </w:rPr>
        <w:t>-КО-22</w:t>
      </w:r>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432D14">
        <w:rPr>
          <w:rFonts w:ascii="Times New Roman" w:hAnsi="Times New Roman" w:cs="Times New Roman"/>
          <w:sz w:val="28"/>
          <w:szCs w:val="28"/>
        </w:rPr>
        <w:t xml:space="preserve">торговых палаток по </w:t>
      </w:r>
      <w:r w:rsidR="009848CA">
        <w:rPr>
          <w:rFonts w:ascii="Times New Roman" w:hAnsi="Times New Roman" w:cs="Times New Roman"/>
          <w:sz w:val="28"/>
          <w:szCs w:val="28"/>
        </w:rPr>
        <w:t>продаже</w:t>
      </w:r>
      <w:r w:rsidR="00432D14">
        <w:rPr>
          <w:rFonts w:ascii="Times New Roman" w:hAnsi="Times New Roman" w:cs="Times New Roman"/>
          <w:sz w:val="28"/>
          <w:szCs w:val="28"/>
        </w:rPr>
        <w:t xml:space="preserve"> продукции</w:t>
      </w:r>
      <w:r w:rsidRPr="0083243E">
        <w:rPr>
          <w:rFonts w:ascii="Times New Roman" w:hAnsi="Times New Roman" w:cs="Times New Roman"/>
          <w:sz w:val="28"/>
          <w:szCs w:val="28"/>
        </w:rPr>
        <w:t xml:space="preserve"> общественного питания </w:t>
      </w:r>
      <w:r w:rsidR="00A358A8">
        <w:rPr>
          <w:rFonts w:ascii="Times New Roman" w:hAnsi="Times New Roman" w:cs="Times New Roman"/>
          <w:sz w:val="28"/>
          <w:szCs w:val="28"/>
        </w:rPr>
        <w:t xml:space="preserve">при стационарных объектах общественного питания </w:t>
      </w:r>
      <w:r w:rsidRPr="0083243E">
        <w:rPr>
          <w:rFonts w:ascii="Times New Roman" w:hAnsi="Times New Roman" w:cs="Times New Roman"/>
          <w:sz w:val="28"/>
          <w:szCs w:val="28"/>
        </w:rPr>
        <w:t>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Style w:val="a3"/>
        <w:tblW w:w="9747" w:type="dxa"/>
        <w:tblLook w:val="04A0"/>
      </w:tblPr>
      <w:tblGrid>
        <w:gridCol w:w="668"/>
        <w:gridCol w:w="2668"/>
        <w:gridCol w:w="6411"/>
      </w:tblGrid>
      <w:tr w:rsidR="0083243E" w:rsidRPr="0083243E" w:rsidTr="00800FD0">
        <w:tc>
          <w:tcPr>
            <w:tcW w:w="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 xml:space="preserve">№ </w:t>
            </w:r>
            <w:proofErr w:type="spellStart"/>
            <w:proofErr w:type="gramStart"/>
            <w:r w:rsidRPr="00787B50">
              <w:rPr>
                <w:rFonts w:ascii="Times New Roman" w:hAnsi="Times New Roman" w:cs="Times New Roman"/>
                <w:b/>
                <w:i/>
                <w:sz w:val="24"/>
                <w:szCs w:val="24"/>
              </w:rPr>
              <w:t>п</w:t>
            </w:r>
            <w:proofErr w:type="spellEnd"/>
            <w:proofErr w:type="gramEnd"/>
            <w:r w:rsidRPr="00787B50">
              <w:rPr>
                <w:rFonts w:ascii="Times New Roman" w:hAnsi="Times New Roman" w:cs="Times New Roman"/>
                <w:b/>
                <w:i/>
                <w:sz w:val="24"/>
                <w:szCs w:val="24"/>
              </w:rPr>
              <w:t>/</w:t>
            </w:r>
            <w:proofErr w:type="spellStart"/>
            <w:r w:rsidRPr="00787B50">
              <w:rPr>
                <w:rFonts w:ascii="Times New Roman" w:hAnsi="Times New Roman" w:cs="Times New Roman"/>
                <w:b/>
                <w:i/>
                <w:sz w:val="24"/>
                <w:szCs w:val="24"/>
              </w:rPr>
              <w:t>п</w:t>
            </w:r>
            <w:proofErr w:type="spellEnd"/>
          </w:p>
        </w:tc>
        <w:tc>
          <w:tcPr>
            <w:tcW w:w="2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Наименование пункта</w:t>
            </w:r>
          </w:p>
        </w:tc>
        <w:tc>
          <w:tcPr>
            <w:tcW w:w="6411"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Текст пояснений</w:t>
            </w:r>
          </w:p>
        </w:tc>
      </w:tr>
      <w:tr w:rsidR="0083243E" w:rsidRPr="0083243E" w:rsidTr="00800FD0">
        <w:trPr>
          <w:trHeight w:val="473"/>
        </w:trPr>
        <w:tc>
          <w:tcPr>
            <w:tcW w:w="668" w:type="dxa"/>
            <w:vMerge w:val="restart"/>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1.</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rsidRPr="00787B50">
              <w:trPr>
                <w:trHeight w:val="353"/>
              </w:trPr>
              <w:tc>
                <w:tcPr>
                  <w:tcW w:w="0" w:type="auto"/>
                </w:tcPr>
                <w:p w:rsidR="007C40CA" w:rsidRPr="00787B50" w:rsidRDefault="007C40CA" w:rsidP="00534D28">
                  <w:pPr>
                    <w:pStyle w:val="Default"/>
                    <w:jc w:val="both"/>
                  </w:pPr>
                  <w:r w:rsidRPr="00787B50">
                    <w:t xml:space="preserve">Комитет </w:t>
                  </w:r>
                  <w:r w:rsidR="00E220B1" w:rsidRPr="00E220B1">
                    <w:t>экономического развития</w:t>
                  </w:r>
                  <w:r w:rsidR="00E220B1">
                    <w:t xml:space="preserve"> </w:t>
                  </w:r>
                  <w:r w:rsidRPr="00787B50">
                    <w:t>и торговли администрации го</w:t>
                  </w:r>
                  <w:r w:rsidR="00231A6F" w:rsidRPr="00787B50">
                    <w:t>рода Ставрополя (</w:t>
                  </w:r>
                  <w:proofErr w:type="gramStart"/>
                  <w:r w:rsidR="00231A6F" w:rsidRPr="00787B50">
                    <w:t>г</w:t>
                  </w:r>
                  <w:proofErr w:type="gramEnd"/>
                  <w:r w:rsidR="00231A6F" w:rsidRPr="00787B50">
                    <w:t>. Ставрополь,</w:t>
                  </w:r>
                  <w:r w:rsidRPr="00787B50">
                    <w:t xml:space="preserve"> </w:t>
                  </w:r>
                  <w:r w:rsidR="00534D28">
                    <w:t xml:space="preserve">                  ул.</w:t>
                  </w:r>
                  <w:r w:rsidR="00A4303A">
                    <w:t xml:space="preserve"> </w:t>
                  </w:r>
                  <w:proofErr w:type="spellStart"/>
                  <w:r w:rsidR="00A4303A">
                    <w:t>Коста</w:t>
                  </w:r>
                  <w:proofErr w:type="spellEnd"/>
                  <w:r w:rsidR="008620CE">
                    <w:t xml:space="preserve"> Хетагурова, 8</w:t>
                  </w:r>
                  <w:r w:rsidR="008D273D" w:rsidRPr="00787B50">
                    <w:t>, тел., (8652) 22-15-63</w:t>
                  </w:r>
                  <w:r w:rsidRPr="00787B50">
                    <w:t xml:space="preserve">, </w:t>
                  </w:r>
                  <w:proofErr w:type="spellStart"/>
                  <w:r w:rsidRPr="00787B50">
                    <w:t>e-mail</w:t>
                  </w:r>
                  <w:proofErr w:type="spellEnd"/>
                  <w:r w:rsidRPr="00787B50">
                    <w:t xml:space="preserve">: </w:t>
                  </w:r>
                  <w:proofErr w:type="spellStart"/>
                  <w:r w:rsidRPr="00787B50">
                    <w:t>stavtorg@inbox.ru</w:t>
                  </w:r>
                  <w:proofErr w:type="spellEnd"/>
                  <w:r w:rsidRPr="00787B50">
                    <w:t xml:space="preserve">) </w:t>
                  </w:r>
                </w:p>
              </w:tc>
            </w:tr>
          </w:tbl>
          <w:p w:rsidR="0083243E" w:rsidRPr="00787B50" w:rsidRDefault="0083243E" w:rsidP="0083243E">
            <w:pPr>
              <w:jc w:val="both"/>
              <w:rPr>
                <w:rFonts w:ascii="Times New Roman" w:hAnsi="Times New Roman" w:cs="Times New Roman"/>
                <w:sz w:val="24"/>
                <w:szCs w:val="24"/>
              </w:rPr>
            </w:pPr>
          </w:p>
        </w:tc>
      </w:tr>
      <w:tr w:rsidR="0083243E" w:rsidRPr="0083243E" w:rsidTr="00C40930">
        <w:trPr>
          <w:trHeight w:val="371"/>
        </w:trPr>
        <w:tc>
          <w:tcPr>
            <w:tcW w:w="668" w:type="dxa"/>
            <w:vMerge/>
          </w:tcPr>
          <w:p w:rsidR="0083243E" w:rsidRPr="00787B50" w:rsidRDefault="0083243E" w:rsidP="0083243E">
            <w:pPr>
              <w:jc w:val="both"/>
              <w:rPr>
                <w:rFonts w:ascii="Times New Roman" w:hAnsi="Times New Roman" w:cs="Times New Roman"/>
                <w:sz w:val="24"/>
                <w:szCs w:val="24"/>
              </w:rPr>
            </w:pP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Контактное лицо</w:t>
            </w:r>
          </w:p>
        </w:tc>
        <w:tc>
          <w:tcPr>
            <w:tcW w:w="6411" w:type="dxa"/>
          </w:tcPr>
          <w:p w:rsidR="0083243E" w:rsidRPr="00787B50" w:rsidRDefault="00354E76" w:rsidP="0083243E">
            <w:pPr>
              <w:jc w:val="both"/>
              <w:rPr>
                <w:rFonts w:ascii="Times New Roman" w:hAnsi="Times New Roman" w:cs="Times New Roman"/>
                <w:sz w:val="24"/>
                <w:szCs w:val="24"/>
              </w:rPr>
            </w:pPr>
            <w:r w:rsidRPr="00787B50">
              <w:rPr>
                <w:rFonts w:ascii="Times New Roman" w:hAnsi="Times New Roman" w:cs="Times New Roman"/>
                <w:sz w:val="24"/>
                <w:szCs w:val="24"/>
              </w:rPr>
              <w:t>Сосенко Алла Борисовна</w:t>
            </w:r>
          </w:p>
        </w:tc>
      </w:tr>
      <w:tr w:rsidR="0083243E" w:rsidRPr="0083243E" w:rsidTr="000E19BB">
        <w:trPr>
          <w:trHeight w:val="3108"/>
        </w:trPr>
        <w:tc>
          <w:tcPr>
            <w:tcW w:w="668" w:type="dxa"/>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2.</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Предмет конкурсного отбора</w:t>
            </w:r>
          </w:p>
        </w:tc>
        <w:tc>
          <w:tcPr>
            <w:tcW w:w="6411" w:type="dxa"/>
          </w:tcPr>
          <w:p w:rsidR="00BD5805"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Право размещения нестационарных торговых объектов </w:t>
            </w:r>
            <w:r w:rsidR="00BD5805" w:rsidRPr="00787B50">
              <w:rPr>
                <w:rFonts w:ascii="Times New Roman" w:hAnsi="Times New Roman" w:cs="Times New Roman"/>
                <w:sz w:val="24"/>
                <w:szCs w:val="24"/>
              </w:rPr>
              <w:t xml:space="preserve">на территории города Ставрополя </w:t>
            </w:r>
            <w:r w:rsidRPr="00787B50">
              <w:rPr>
                <w:rFonts w:ascii="Times New Roman" w:hAnsi="Times New Roman" w:cs="Times New Roman"/>
                <w:sz w:val="24"/>
                <w:szCs w:val="24"/>
              </w:rPr>
              <w:t xml:space="preserve">– </w:t>
            </w:r>
            <w:r w:rsidR="00442FDF">
              <w:rPr>
                <w:rFonts w:ascii="Times New Roman" w:hAnsi="Times New Roman" w:cs="Times New Roman"/>
                <w:sz w:val="24"/>
                <w:szCs w:val="24"/>
              </w:rPr>
              <w:t xml:space="preserve">торговых палаток по </w:t>
            </w:r>
            <w:r w:rsidR="009848CA">
              <w:rPr>
                <w:rFonts w:ascii="Times New Roman" w:hAnsi="Times New Roman" w:cs="Times New Roman"/>
                <w:sz w:val="24"/>
                <w:szCs w:val="24"/>
              </w:rPr>
              <w:t>продаже</w:t>
            </w:r>
            <w:r w:rsidR="00442FDF">
              <w:rPr>
                <w:rFonts w:ascii="Times New Roman" w:hAnsi="Times New Roman" w:cs="Times New Roman"/>
                <w:sz w:val="24"/>
                <w:szCs w:val="24"/>
              </w:rPr>
              <w:t xml:space="preserve"> продукции </w:t>
            </w:r>
            <w:r w:rsidR="00AD197D" w:rsidRPr="00787B50">
              <w:rPr>
                <w:rFonts w:ascii="Times New Roman" w:hAnsi="Times New Roman" w:cs="Times New Roman"/>
                <w:sz w:val="24"/>
                <w:szCs w:val="24"/>
              </w:rPr>
              <w:t>общественного питания</w:t>
            </w:r>
            <w:r w:rsidR="00A358A8">
              <w:rPr>
                <w:rFonts w:ascii="Times New Roman" w:hAnsi="Times New Roman" w:cs="Times New Roman"/>
                <w:sz w:val="24"/>
                <w:szCs w:val="24"/>
              </w:rPr>
              <w:t xml:space="preserve"> при стационарных объектах общественного питания</w:t>
            </w:r>
            <w:r w:rsidR="00BD5805" w:rsidRPr="00787B50">
              <w:rPr>
                <w:rFonts w:ascii="Times New Roman" w:hAnsi="Times New Roman" w:cs="Times New Roman"/>
                <w:sz w:val="24"/>
                <w:szCs w:val="24"/>
              </w:rPr>
              <w:t>.</w:t>
            </w:r>
          </w:p>
          <w:p w:rsidR="008F3D6B" w:rsidRDefault="008F3D6B" w:rsidP="0083243E">
            <w:pPr>
              <w:jc w:val="both"/>
              <w:rPr>
                <w:rFonts w:ascii="Times New Roman" w:hAnsi="Times New Roman" w:cs="Times New Roman"/>
                <w:sz w:val="24"/>
                <w:szCs w:val="24"/>
              </w:rPr>
            </w:pPr>
          </w:p>
          <w:p w:rsidR="008F3D6B" w:rsidRPr="00787B50" w:rsidRDefault="008F3D6B" w:rsidP="008F3D6B">
            <w:pPr>
              <w:pStyle w:val="Default"/>
              <w:jc w:val="both"/>
            </w:pPr>
            <w:r w:rsidRPr="00787B50">
              <w:rPr>
                <w:b/>
              </w:rPr>
              <w:t xml:space="preserve">Лот № </w:t>
            </w:r>
            <w:r>
              <w:rPr>
                <w:b/>
              </w:rPr>
              <w:t>1</w:t>
            </w:r>
            <w:r w:rsidRPr="00787B50">
              <w:t xml:space="preserve"> – размещение </w:t>
            </w:r>
            <w:r w:rsidR="00442FDF">
              <w:t>торговой палатки</w:t>
            </w:r>
            <w:r w:rsidRPr="00787B50">
              <w:t xml:space="preserve"> по адресу:                     </w:t>
            </w:r>
            <w:proofErr w:type="gramStart"/>
            <w:r w:rsidRPr="00787B50">
              <w:t>г</w:t>
            </w:r>
            <w:proofErr w:type="gramEnd"/>
            <w:r w:rsidRPr="00787B50">
              <w:t xml:space="preserve">. Ставрополь, улица </w:t>
            </w:r>
            <w:r>
              <w:t>Михайловское шоссе, 10 а</w:t>
            </w:r>
            <w:r w:rsidRPr="00787B50">
              <w:t>.</w:t>
            </w:r>
          </w:p>
          <w:p w:rsidR="008F3D6B" w:rsidRDefault="008F3D6B" w:rsidP="008F3D6B">
            <w:pPr>
              <w:jc w:val="center"/>
              <w:rPr>
                <w:rFonts w:ascii="Times New Roman" w:hAnsi="Times New Roman" w:cs="Times New Roman"/>
                <w:sz w:val="24"/>
                <w:szCs w:val="24"/>
              </w:rPr>
            </w:pPr>
            <w:r w:rsidRPr="008F3D6B">
              <w:rPr>
                <w:rFonts w:ascii="Times New Roman" w:hAnsi="Times New Roman" w:cs="Times New Roman"/>
                <w:sz w:val="24"/>
                <w:szCs w:val="24"/>
              </w:rPr>
              <w:t>(площадь – 75,0 кв</w:t>
            </w:r>
            <w:proofErr w:type="gramStart"/>
            <w:r w:rsidRPr="008F3D6B">
              <w:rPr>
                <w:rFonts w:ascii="Times New Roman" w:hAnsi="Times New Roman" w:cs="Times New Roman"/>
                <w:sz w:val="24"/>
                <w:szCs w:val="24"/>
              </w:rPr>
              <w:t>.м</w:t>
            </w:r>
            <w:proofErr w:type="gramEnd"/>
            <w:r w:rsidRPr="008F3D6B">
              <w:rPr>
                <w:rFonts w:ascii="Times New Roman" w:hAnsi="Times New Roman" w:cs="Times New Roman"/>
                <w:sz w:val="24"/>
                <w:szCs w:val="24"/>
              </w:rPr>
              <w:t>)</w:t>
            </w:r>
          </w:p>
          <w:p w:rsidR="00442FDF" w:rsidRPr="008F3D6B" w:rsidRDefault="00442FDF" w:rsidP="008F3D6B">
            <w:pPr>
              <w:jc w:val="center"/>
              <w:rPr>
                <w:rFonts w:ascii="Times New Roman" w:hAnsi="Times New Roman" w:cs="Times New Roman"/>
                <w:sz w:val="24"/>
                <w:szCs w:val="24"/>
              </w:rPr>
            </w:pPr>
          </w:p>
          <w:p w:rsidR="008F3D6B" w:rsidRPr="00787B50" w:rsidRDefault="008F3D6B" w:rsidP="008F3D6B">
            <w:pPr>
              <w:pStyle w:val="Default"/>
              <w:jc w:val="both"/>
            </w:pPr>
            <w:r w:rsidRPr="00787B50">
              <w:rPr>
                <w:b/>
              </w:rPr>
              <w:t xml:space="preserve">Лот № </w:t>
            </w:r>
            <w:r>
              <w:rPr>
                <w:b/>
              </w:rPr>
              <w:t>2</w:t>
            </w:r>
            <w:r w:rsidRPr="00787B50">
              <w:t xml:space="preserve"> – размещение </w:t>
            </w:r>
            <w:r w:rsidR="00442FDF">
              <w:t>торговой палатки</w:t>
            </w:r>
            <w:r w:rsidR="00442FDF" w:rsidRPr="00787B50">
              <w:t xml:space="preserve"> </w:t>
            </w:r>
            <w:r w:rsidRPr="00787B50">
              <w:t xml:space="preserve">по адресу:                     </w:t>
            </w:r>
            <w:proofErr w:type="gramStart"/>
            <w:r w:rsidRPr="00787B50">
              <w:t>г</w:t>
            </w:r>
            <w:proofErr w:type="gramEnd"/>
            <w:r w:rsidRPr="00787B50">
              <w:t>. Ставрополь, проспект К.Маркса, 104/4.</w:t>
            </w:r>
          </w:p>
          <w:p w:rsidR="008F3D6B" w:rsidRDefault="008F3D6B" w:rsidP="008F3D6B">
            <w:pPr>
              <w:jc w:val="center"/>
              <w:rPr>
                <w:rFonts w:ascii="Times New Roman" w:hAnsi="Times New Roman" w:cs="Times New Roman"/>
                <w:sz w:val="24"/>
                <w:szCs w:val="24"/>
              </w:rPr>
            </w:pPr>
            <w:r w:rsidRPr="008F3D6B">
              <w:rPr>
                <w:rFonts w:ascii="Times New Roman" w:hAnsi="Times New Roman" w:cs="Times New Roman"/>
                <w:sz w:val="24"/>
                <w:szCs w:val="24"/>
              </w:rPr>
              <w:t>(площадь – 14,0 кв</w:t>
            </w:r>
            <w:proofErr w:type="gramStart"/>
            <w:r w:rsidRPr="008F3D6B">
              <w:rPr>
                <w:rFonts w:ascii="Times New Roman" w:hAnsi="Times New Roman" w:cs="Times New Roman"/>
                <w:sz w:val="24"/>
                <w:szCs w:val="24"/>
              </w:rPr>
              <w:t>.м</w:t>
            </w:r>
            <w:proofErr w:type="gramEnd"/>
            <w:r w:rsidRPr="008F3D6B">
              <w:rPr>
                <w:rFonts w:ascii="Times New Roman" w:hAnsi="Times New Roman" w:cs="Times New Roman"/>
                <w:sz w:val="24"/>
                <w:szCs w:val="24"/>
              </w:rPr>
              <w:t>)</w:t>
            </w:r>
          </w:p>
          <w:p w:rsidR="008F3D6B" w:rsidRDefault="008F3D6B" w:rsidP="008F3D6B">
            <w:pPr>
              <w:jc w:val="center"/>
              <w:rPr>
                <w:rFonts w:ascii="Times New Roman" w:hAnsi="Times New Roman" w:cs="Times New Roman"/>
                <w:sz w:val="24"/>
                <w:szCs w:val="24"/>
              </w:rPr>
            </w:pPr>
          </w:p>
          <w:p w:rsidR="008F3D6B" w:rsidRPr="00787B50" w:rsidRDefault="00476B7F" w:rsidP="008F3D6B">
            <w:pPr>
              <w:pStyle w:val="Default"/>
              <w:jc w:val="both"/>
            </w:pPr>
            <w:r>
              <w:rPr>
                <w:b/>
                <w:bCs/>
              </w:rPr>
              <w:t>Лот № 3</w:t>
            </w:r>
            <w:r w:rsidR="008F3D6B" w:rsidRPr="00787B50">
              <w:rPr>
                <w:b/>
                <w:bCs/>
              </w:rPr>
              <w:t xml:space="preserve"> – </w:t>
            </w:r>
            <w:r w:rsidR="008F3D6B" w:rsidRPr="00787B50">
              <w:t xml:space="preserve">размещение </w:t>
            </w:r>
            <w:r w:rsidR="00442FDF">
              <w:t>торговой палатки</w:t>
            </w:r>
            <w:r w:rsidR="00442FDF" w:rsidRPr="00787B50">
              <w:t xml:space="preserve"> </w:t>
            </w:r>
            <w:r w:rsidR="008F3D6B" w:rsidRPr="00787B50">
              <w:t xml:space="preserve">по адресу:                      </w:t>
            </w:r>
            <w:proofErr w:type="gramStart"/>
            <w:r w:rsidR="008F3D6B" w:rsidRPr="00787B50">
              <w:t>г</w:t>
            </w:r>
            <w:proofErr w:type="gramEnd"/>
            <w:r w:rsidR="008F3D6B" w:rsidRPr="00787B50">
              <w:t xml:space="preserve">. Ставрополь, проспект Карла Маркса, 35. </w:t>
            </w:r>
          </w:p>
          <w:p w:rsidR="008F3D6B" w:rsidRDefault="008F3D6B" w:rsidP="008F3D6B">
            <w:pPr>
              <w:jc w:val="center"/>
              <w:rPr>
                <w:rFonts w:ascii="Times New Roman" w:hAnsi="Times New Roman" w:cs="Times New Roman"/>
                <w:sz w:val="24"/>
                <w:szCs w:val="24"/>
              </w:rPr>
            </w:pPr>
            <w:r w:rsidRPr="008F3D6B">
              <w:rPr>
                <w:rFonts w:ascii="Times New Roman" w:hAnsi="Times New Roman" w:cs="Times New Roman"/>
                <w:sz w:val="24"/>
                <w:szCs w:val="24"/>
              </w:rPr>
              <w:t>(площадь – 20,0 кв</w:t>
            </w:r>
            <w:proofErr w:type="gramStart"/>
            <w:r w:rsidRPr="008F3D6B">
              <w:rPr>
                <w:rFonts w:ascii="Times New Roman" w:hAnsi="Times New Roman" w:cs="Times New Roman"/>
                <w:sz w:val="24"/>
                <w:szCs w:val="24"/>
              </w:rPr>
              <w:t>.м</w:t>
            </w:r>
            <w:proofErr w:type="gramEnd"/>
            <w:r w:rsidRPr="008F3D6B">
              <w:rPr>
                <w:rFonts w:ascii="Times New Roman" w:hAnsi="Times New Roman" w:cs="Times New Roman"/>
                <w:sz w:val="24"/>
                <w:szCs w:val="24"/>
              </w:rPr>
              <w:t>)</w:t>
            </w:r>
          </w:p>
          <w:p w:rsidR="000E19BB" w:rsidRDefault="000E19BB" w:rsidP="008F3D6B">
            <w:pPr>
              <w:jc w:val="center"/>
              <w:rPr>
                <w:rFonts w:ascii="Times New Roman" w:hAnsi="Times New Roman" w:cs="Times New Roman"/>
                <w:sz w:val="24"/>
                <w:szCs w:val="24"/>
              </w:rPr>
            </w:pPr>
          </w:p>
          <w:p w:rsidR="000E19BB" w:rsidRPr="00787B50" w:rsidRDefault="000E19BB" w:rsidP="000E19BB">
            <w:pPr>
              <w:pStyle w:val="Default"/>
              <w:jc w:val="both"/>
            </w:pPr>
            <w:r w:rsidRPr="00787B50">
              <w:rPr>
                <w:b/>
              </w:rPr>
              <w:t xml:space="preserve">Лот № </w:t>
            </w:r>
            <w:r w:rsidR="00476B7F">
              <w:rPr>
                <w:b/>
              </w:rPr>
              <w:t>4</w:t>
            </w:r>
            <w:r w:rsidRPr="00787B50">
              <w:t xml:space="preserve"> – размещение </w:t>
            </w:r>
            <w:r w:rsidR="00442FDF">
              <w:t>торговой палатки</w:t>
            </w:r>
            <w:r w:rsidR="00442FDF" w:rsidRPr="00787B50">
              <w:t xml:space="preserve"> </w:t>
            </w:r>
            <w:r w:rsidRPr="00787B50">
              <w:t xml:space="preserve">по адресу:                     </w:t>
            </w:r>
            <w:proofErr w:type="gramStart"/>
            <w:r w:rsidRPr="00787B50">
              <w:t>г</w:t>
            </w:r>
            <w:proofErr w:type="gramEnd"/>
            <w:r w:rsidRPr="00787B50">
              <w:t>. Ставрополь, проспект К.Маркса, 70.</w:t>
            </w:r>
          </w:p>
          <w:p w:rsidR="000E19BB" w:rsidRPr="000E19BB" w:rsidRDefault="000E19BB" w:rsidP="000E19BB">
            <w:pPr>
              <w:jc w:val="center"/>
              <w:rPr>
                <w:rFonts w:ascii="Times New Roman" w:hAnsi="Times New Roman" w:cs="Times New Roman"/>
                <w:sz w:val="24"/>
                <w:szCs w:val="24"/>
              </w:rPr>
            </w:pPr>
            <w:r w:rsidRPr="000E19BB">
              <w:rPr>
                <w:rFonts w:ascii="Times New Roman" w:hAnsi="Times New Roman" w:cs="Times New Roman"/>
                <w:bCs/>
                <w:sz w:val="24"/>
                <w:szCs w:val="24"/>
              </w:rPr>
              <w:t>(площадь – 25,0 кв</w:t>
            </w:r>
            <w:proofErr w:type="gramStart"/>
            <w:r w:rsidRPr="000E19BB">
              <w:rPr>
                <w:rFonts w:ascii="Times New Roman" w:hAnsi="Times New Roman" w:cs="Times New Roman"/>
                <w:bCs/>
                <w:sz w:val="24"/>
                <w:szCs w:val="24"/>
              </w:rPr>
              <w:t>.м</w:t>
            </w:r>
            <w:proofErr w:type="gramEnd"/>
            <w:r w:rsidRPr="000E19BB">
              <w:rPr>
                <w:rFonts w:ascii="Times New Roman" w:hAnsi="Times New Roman" w:cs="Times New Roman"/>
                <w:bCs/>
                <w:sz w:val="24"/>
                <w:szCs w:val="24"/>
              </w:rPr>
              <w:t>)</w:t>
            </w:r>
          </w:p>
          <w:p w:rsidR="000E19BB" w:rsidRDefault="000E19BB" w:rsidP="008F3D6B">
            <w:pPr>
              <w:jc w:val="center"/>
              <w:rPr>
                <w:rFonts w:ascii="Times New Roman" w:hAnsi="Times New Roman" w:cs="Times New Roman"/>
                <w:sz w:val="24"/>
                <w:szCs w:val="24"/>
              </w:rPr>
            </w:pPr>
          </w:p>
          <w:p w:rsidR="000E19BB" w:rsidRPr="00787B50" w:rsidRDefault="000E19BB" w:rsidP="000E19BB">
            <w:pPr>
              <w:pStyle w:val="1"/>
              <w:tabs>
                <w:tab w:val="left" w:pos="0"/>
              </w:tabs>
              <w:spacing w:after="0"/>
              <w:ind w:left="0" w:firstLine="0"/>
              <w:jc w:val="both"/>
              <w:rPr>
                <w:b w:val="0"/>
                <w:bCs w:val="0"/>
                <w:sz w:val="24"/>
                <w:szCs w:val="24"/>
              </w:rPr>
            </w:pPr>
            <w:r w:rsidRPr="00787B50">
              <w:rPr>
                <w:sz w:val="24"/>
                <w:szCs w:val="24"/>
              </w:rPr>
              <w:t xml:space="preserve">Лот № </w:t>
            </w:r>
            <w:r>
              <w:rPr>
                <w:sz w:val="24"/>
                <w:szCs w:val="24"/>
              </w:rPr>
              <w:t>5</w:t>
            </w:r>
            <w:r w:rsidRPr="00787B50">
              <w:rPr>
                <w:b w:val="0"/>
                <w:sz w:val="24"/>
                <w:szCs w:val="24"/>
              </w:rPr>
              <w:t xml:space="preserve"> – размещение </w:t>
            </w:r>
            <w:r w:rsidR="00442FDF" w:rsidRPr="00442FDF">
              <w:rPr>
                <w:b w:val="0"/>
                <w:sz w:val="24"/>
                <w:szCs w:val="24"/>
              </w:rPr>
              <w:t>торговой палатки</w:t>
            </w:r>
            <w:r w:rsidR="00442FDF" w:rsidRPr="00787B50">
              <w:t xml:space="preserve"> </w:t>
            </w:r>
            <w:r w:rsidRPr="00787B50">
              <w:rPr>
                <w:b w:val="0"/>
                <w:sz w:val="24"/>
                <w:szCs w:val="24"/>
              </w:rPr>
              <w:t xml:space="preserve">по адресу:                       </w:t>
            </w:r>
            <w:proofErr w:type="gramStart"/>
            <w:r w:rsidRPr="00787B50">
              <w:rPr>
                <w:b w:val="0"/>
                <w:sz w:val="24"/>
                <w:szCs w:val="24"/>
              </w:rPr>
              <w:t>г</w:t>
            </w:r>
            <w:proofErr w:type="gramEnd"/>
            <w:r w:rsidRPr="00787B50">
              <w:rPr>
                <w:b w:val="0"/>
                <w:sz w:val="24"/>
                <w:szCs w:val="24"/>
              </w:rPr>
              <w:t>. Ставрополь, п</w:t>
            </w:r>
            <w:r>
              <w:rPr>
                <w:b w:val="0"/>
                <w:sz w:val="24"/>
                <w:szCs w:val="24"/>
              </w:rPr>
              <w:t>роспект Октябрьской Революции, 11 б</w:t>
            </w:r>
            <w:r w:rsidRPr="00787B50">
              <w:rPr>
                <w:b w:val="0"/>
                <w:sz w:val="24"/>
                <w:szCs w:val="24"/>
              </w:rPr>
              <w:t>.</w:t>
            </w:r>
            <w:r w:rsidRPr="00787B50">
              <w:rPr>
                <w:b w:val="0"/>
                <w:bCs w:val="0"/>
                <w:sz w:val="24"/>
                <w:szCs w:val="24"/>
              </w:rPr>
              <w:t xml:space="preserve"> </w:t>
            </w:r>
          </w:p>
          <w:p w:rsidR="000E19BB" w:rsidRPr="000E19BB" w:rsidRDefault="000E19BB" w:rsidP="000E19BB">
            <w:pPr>
              <w:jc w:val="center"/>
              <w:rPr>
                <w:rFonts w:ascii="Times New Roman" w:hAnsi="Times New Roman" w:cs="Times New Roman"/>
                <w:sz w:val="24"/>
                <w:szCs w:val="24"/>
              </w:rPr>
            </w:pPr>
            <w:r>
              <w:rPr>
                <w:rFonts w:ascii="Times New Roman" w:hAnsi="Times New Roman" w:cs="Times New Roman"/>
                <w:bCs/>
                <w:sz w:val="24"/>
                <w:szCs w:val="24"/>
              </w:rPr>
              <w:t>(площадь – 11</w:t>
            </w:r>
            <w:r w:rsidRPr="000E19BB">
              <w:rPr>
                <w:rFonts w:ascii="Times New Roman" w:hAnsi="Times New Roman" w:cs="Times New Roman"/>
                <w:bCs/>
                <w:sz w:val="24"/>
                <w:szCs w:val="24"/>
              </w:rPr>
              <w:t>,0 кв</w:t>
            </w:r>
            <w:proofErr w:type="gramStart"/>
            <w:r w:rsidRPr="000E19BB">
              <w:rPr>
                <w:rFonts w:ascii="Times New Roman" w:hAnsi="Times New Roman" w:cs="Times New Roman"/>
                <w:bCs/>
                <w:sz w:val="24"/>
                <w:szCs w:val="24"/>
              </w:rPr>
              <w:t>.м</w:t>
            </w:r>
            <w:proofErr w:type="gramEnd"/>
            <w:r w:rsidRPr="000E19BB">
              <w:rPr>
                <w:rFonts w:ascii="Times New Roman" w:hAnsi="Times New Roman" w:cs="Times New Roman"/>
                <w:bCs/>
                <w:sz w:val="24"/>
                <w:szCs w:val="24"/>
              </w:rPr>
              <w:t>)</w:t>
            </w:r>
          </w:p>
          <w:p w:rsidR="000E19BB" w:rsidRDefault="000E19BB" w:rsidP="008F3D6B">
            <w:pPr>
              <w:jc w:val="center"/>
              <w:rPr>
                <w:rFonts w:ascii="Times New Roman" w:hAnsi="Times New Roman" w:cs="Times New Roman"/>
                <w:sz w:val="24"/>
                <w:szCs w:val="24"/>
              </w:rPr>
            </w:pPr>
          </w:p>
          <w:p w:rsidR="000E19BB" w:rsidRPr="00787B50" w:rsidRDefault="000E19BB" w:rsidP="000E19BB">
            <w:pPr>
              <w:pStyle w:val="1"/>
              <w:tabs>
                <w:tab w:val="left" w:pos="0"/>
              </w:tabs>
              <w:spacing w:after="0"/>
              <w:ind w:left="0" w:firstLine="0"/>
              <w:jc w:val="both"/>
              <w:rPr>
                <w:b w:val="0"/>
                <w:bCs w:val="0"/>
                <w:sz w:val="24"/>
                <w:szCs w:val="24"/>
              </w:rPr>
            </w:pPr>
            <w:r w:rsidRPr="00787B50">
              <w:rPr>
                <w:sz w:val="24"/>
                <w:szCs w:val="24"/>
              </w:rPr>
              <w:lastRenderedPageBreak/>
              <w:t xml:space="preserve">Лот № </w:t>
            </w:r>
            <w:r w:rsidR="00476B7F">
              <w:rPr>
                <w:sz w:val="24"/>
                <w:szCs w:val="24"/>
              </w:rPr>
              <w:t>6</w:t>
            </w:r>
            <w:r w:rsidRPr="00787B50">
              <w:rPr>
                <w:b w:val="0"/>
                <w:sz w:val="24"/>
                <w:szCs w:val="24"/>
              </w:rPr>
              <w:t xml:space="preserve"> – размещение </w:t>
            </w:r>
            <w:r w:rsidR="00442FDF" w:rsidRPr="00442FDF">
              <w:rPr>
                <w:b w:val="0"/>
                <w:sz w:val="24"/>
                <w:szCs w:val="24"/>
              </w:rPr>
              <w:t>торговой палатки</w:t>
            </w:r>
            <w:r w:rsidR="00442FDF" w:rsidRPr="00787B50">
              <w:t xml:space="preserve"> </w:t>
            </w:r>
            <w:r w:rsidRPr="00787B50">
              <w:rPr>
                <w:b w:val="0"/>
                <w:sz w:val="24"/>
                <w:szCs w:val="24"/>
              </w:rPr>
              <w:t xml:space="preserve">по адресу:                       </w:t>
            </w:r>
            <w:proofErr w:type="gramStart"/>
            <w:r w:rsidRPr="00787B50">
              <w:rPr>
                <w:b w:val="0"/>
                <w:sz w:val="24"/>
                <w:szCs w:val="24"/>
              </w:rPr>
              <w:t>г</w:t>
            </w:r>
            <w:proofErr w:type="gramEnd"/>
            <w:r w:rsidRPr="00787B50">
              <w:rPr>
                <w:b w:val="0"/>
                <w:sz w:val="24"/>
                <w:szCs w:val="24"/>
              </w:rPr>
              <w:t>. Ставрополь, проспект Октябрьской Революции, 9.</w:t>
            </w:r>
            <w:r w:rsidRPr="00787B50">
              <w:rPr>
                <w:b w:val="0"/>
                <w:bCs w:val="0"/>
                <w:sz w:val="24"/>
                <w:szCs w:val="24"/>
              </w:rPr>
              <w:t xml:space="preserve"> </w:t>
            </w:r>
          </w:p>
          <w:p w:rsidR="000E19BB" w:rsidRDefault="000E19BB" w:rsidP="000E19BB">
            <w:pPr>
              <w:jc w:val="center"/>
              <w:rPr>
                <w:rFonts w:ascii="Times New Roman" w:hAnsi="Times New Roman" w:cs="Times New Roman"/>
                <w:bCs/>
                <w:sz w:val="24"/>
                <w:szCs w:val="24"/>
              </w:rPr>
            </w:pPr>
            <w:r w:rsidRPr="000E19BB">
              <w:rPr>
                <w:rFonts w:ascii="Times New Roman" w:hAnsi="Times New Roman" w:cs="Times New Roman"/>
                <w:bCs/>
                <w:sz w:val="24"/>
                <w:szCs w:val="24"/>
              </w:rPr>
              <w:t>(площадь – 62,0 кв</w:t>
            </w:r>
            <w:proofErr w:type="gramStart"/>
            <w:r w:rsidRPr="000E19BB">
              <w:rPr>
                <w:rFonts w:ascii="Times New Roman" w:hAnsi="Times New Roman" w:cs="Times New Roman"/>
                <w:bCs/>
                <w:sz w:val="24"/>
                <w:szCs w:val="24"/>
              </w:rPr>
              <w:t>.м</w:t>
            </w:r>
            <w:proofErr w:type="gramEnd"/>
            <w:r w:rsidRPr="000E19BB">
              <w:rPr>
                <w:rFonts w:ascii="Times New Roman" w:hAnsi="Times New Roman" w:cs="Times New Roman"/>
                <w:bCs/>
                <w:sz w:val="24"/>
                <w:szCs w:val="24"/>
              </w:rPr>
              <w:t>)</w:t>
            </w:r>
          </w:p>
          <w:p w:rsidR="000E19BB" w:rsidRPr="00787B50" w:rsidRDefault="000E19BB" w:rsidP="000E19BB">
            <w:pPr>
              <w:pStyle w:val="Default"/>
              <w:jc w:val="both"/>
            </w:pPr>
            <w:r w:rsidRPr="00787B50">
              <w:rPr>
                <w:b/>
              </w:rPr>
              <w:t xml:space="preserve">Лот № </w:t>
            </w:r>
            <w:r>
              <w:rPr>
                <w:b/>
              </w:rPr>
              <w:t>7</w:t>
            </w:r>
            <w:r w:rsidRPr="00787B50">
              <w:t xml:space="preserve"> – размещение </w:t>
            </w:r>
            <w:r w:rsidR="00442FDF">
              <w:t>торговой палатки</w:t>
            </w:r>
            <w:r w:rsidR="00442FDF" w:rsidRPr="00787B50">
              <w:t xml:space="preserve"> </w:t>
            </w:r>
            <w:r w:rsidRPr="00787B50">
              <w:t xml:space="preserve">по адресу:                     </w:t>
            </w:r>
            <w:proofErr w:type="gramStart"/>
            <w:r w:rsidRPr="00787B50">
              <w:t>г</w:t>
            </w:r>
            <w:proofErr w:type="gramEnd"/>
            <w:r w:rsidRPr="00787B50">
              <w:t xml:space="preserve">. Ставрополь, улица </w:t>
            </w:r>
            <w:r>
              <w:t>Дзержинского, 133</w:t>
            </w:r>
            <w:r w:rsidRPr="00787B50">
              <w:t>.</w:t>
            </w:r>
          </w:p>
          <w:p w:rsidR="000E19BB" w:rsidRDefault="000E19BB" w:rsidP="000E19BB">
            <w:pPr>
              <w:jc w:val="center"/>
              <w:rPr>
                <w:rFonts w:ascii="Times New Roman" w:hAnsi="Times New Roman" w:cs="Times New Roman"/>
                <w:bCs/>
                <w:sz w:val="24"/>
                <w:szCs w:val="24"/>
              </w:rPr>
            </w:pPr>
            <w:r w:rsidRPr="000E19BB">
              <w:rPr>
                <w:rFonts w:ascii="Times New Roman" w:hAnsi="Times New Roman" w:cs="Times New Roman"/>
                <w:bCs/>
                <w:sz w:val="24"/>
                <w:szCs w:val="24"/>
              </w:rPr>
              <w:t>(площадь – 40,0 кв</w:t>
            </w:r>
            <w:proofErr w:type="gramStart"/>
            <w:r w:rsidRPr="000E19BB">
              <w:rPr>
                <w:rFonts w:ascii="Times New Roman" w:hAnsi="Times New Roman" w:cs="Times New Roman"/>
                <w:bCs/>
                <w:sz w:val="24"/>
                <w:szCs w:val="24"/>
              </w:rPr>
              <w:t>.м</w:t>
            </w:r>
            <w:proofErr w:type="gramEnd"/>
            <w:r w:rsidRPr="000E19BB">
              <w:rPr>
                <w:rFonts w:ascii="Times New Roman" w:hAnsi="Times New Roman" w:cs="Times New Roman"/>
                <w:bCs/>
                <w:sz w:val="24"/>
                <w:szCs w:val="24"/>
              </w:rPr>
              <w:t>)</w:t>
            </w:r>
          </w:p>
          <w:p w:rsidR="000E19BB" w:rsidRDefault="000E19BB" w:rsidP="000E19BB">
            <w:pPr>
              <w:jc w:val="center"/>
              <w:rPr>
                <w:rFonts w:ascii="Times New Roman" w:hAnsi="Times New Roman" w:cs="Times New Roman"/>
                <w:bCs/>
                <w:sz w:val="24"/>
                <w:szCs w:val="24"/>
              </w:rPr>
            </w:pPr>
          </w:p>
          <w:p w:rsidR="000E19BB" w:rsidRPr="00787B50" w:rsidRDefault="000E19BB" w:rsidP="000E19BB">
            <w:pPr>
              <w:pStyle w:val="Default"/>
              <w:jc w:val="both"/>
            </w:pPr>
            <w:r w:rsidRPr="00787B50">
              <w:rPr>
                <w:b/>
              </w:rPr>
              <w:t xml:space="preserve">Лот № </w:t>
            </w:r>
            <w:r>
              <w:rPr>
                <w:b/>
              </w:rPr>
              <w:t>8</w:t>
            </w:r>
            <w:r w:rsidRPr="00787B50">
              <w:t xml:space="preserve"> – размещение </w:t>
            </w:r>
            <w:r w:rsidR="00442FDF">
              <w:t>торговой палатки</w:t>
            </w:r>
            <w:r w:rsidR="00442FDF" w:rsidRPr="00787B50">
              <w:t xml:space="preserve"> </w:t>
            </w:r>
            <w:r w:rsidRPr="00787B50">
              <w:t xml:space="preserve">по адресу:                     </w:t>
            </w:r>
            <w:proofErr w:type="gramStart"/>
            <w:r w:rsidRPr="00787B50">
              <w:t>г</w:t>
            </w:r>
            <w:proofErr w:type="gramEnd"/>
            <w:r w:rsidRPr="00787B50">
              <w:t>. Ставрополь, улица Маршала Жукова, 1.</w:t>
            </w:r>
          </w:p>
          <w:p w:rsidR="000E19BB" w:rsidRDefault="000E19BB" w:rsidP="000E19BB">
            <w:pPr>
              <w:jc w:val="center"/>
              <w:rPr>
                <w:rFonts w:ascii="Times New Roman" w:hAnsi="Times New Roman" w:cs="Times New Roman"/>
                <w:bCs/>
                <w:sz w:val="24"/>
                <w:szCs w:val="24"/>
              </w:rPr>
            </w:pPr>
            <w:r w:rsidRPr="000E19BB">
              <w:rPr>
                <w:rFonts w:ascii="Times New Roman" w:hAnsi="Times New Roman" w:cs="Times New Roman"/>
                <w:bCs/>
                <w:sz w:val="24"/>
                <w:szCs w:val="24"/>
              </w:rPr>
              <w:t>(площадь – 440,0 кв</w:t>
            </w:r>
            <w:proofErr w:type="gramStart"/>
            <w:r w:rsidRPr="000E19BB">
              <w:rPr>
                <w:rFonts w:ascii="Times New Roman" w:hAnsi="Times New Roman" w:cs="Times New Roman"/>
                <w:bCs/>
                <w:sz w:val="24"/>
                <w:szCs w:val="24"/>
              </w:rPr>
              <w:t>.м</w:t>
            </w:r>
            <w:proofErr w:type="gramEnd"/>
            <w:r w:rsidRPr="000E19BB">
              <w:rPr>
                <w:rFonts w:ascii="Times New Roman" w:hAnsi="Times New Roman" w:cs="Times New Roman"/>
                <w:bCs/>
                <w:sz w:val="24"/>
                <w:szCs w:val="24"/>
              </w:rPr>
              <w:t>)</w:t>
            </w:r>
          </w:p>
          <w:p w:rsidR="000E19BB" w:rsidRDefault="000E19BB" w:rsidP="000E19BB">
            <w:pPr>
              <w:jc w:val="center"/>
              <w:rPr>
                <w:rFonts w:ascii="Times New Roman" w:hAnsi="Times New Roman" w:cs="Times New Roman"/>
                <w:bCs/>
                <w:sz w:val="24"/>
                <w:szCs w:val="24"/>
              </w:rPr>
            </w:pPr>
          </w:p>
          <w:p w:rsidR="000E19BB" w:rsidRPr="00787B50" w:rsidRDefault="000E19BB" w:rsidP="000E19BB">
            <w:pPr>
              <w:pStyle w:val="Default"/>
              <w:jc w:val="both"/>
            </w:pPr>
            <w:r w:rsidRPr="00787B50">
              <w:rPr>
                <w:b/>
              </w:rPr>
              <w:t xml:space="preserve">Лот № </w:t>
            </w:r>
            <w:r w:rsidR="00476B7F">
              <w:rPr>
                <w:b/>
              </w:rPr>
              <w:t>9</w:t>
            </w:r>
            <w:r w:rsidRPr="00787B50">
              <w:t xml:space="preserve"> – размещение </w:t>
            </w:r>
            <w:r w:rsidR="00442FDF">
              <w:t>торговой палатки</w:t>
            </w:r>
            <w:r w:rsidR="00442FDF" w:rsidRPr="00787B50">
              <w:t xml:space="preserve"> </w:t>
            </w:r>
            <w:r w:rsidRPr="00787B50">
              <w:t xml:space="preserve">по адресу:                      </w:t>
            </w:r>
            <w:proofErr w:type="gramStart"/>
            <w:r w:rsidRPr="00787B50">
              <w:t>г</w:t>
            </w:r>
            <w:proofErr w:type="gramEnd"/>
            <w:r w:rsidRPr="00787B50">
              <w:t xml:space="preserve">. Ставрополь, улица </w:t>
            </w:r>
            <w:r>
              <w:t>Шаумяна</w:t>
            </w:r>
            <w:r w:rsidRPr="00787B50">
              <w:t>, 1.</w:t>
            </w:r>
          </w:p>
          <w:p w:rsidR="007C40CA" w:rsidRPr="0058764E" w:rsidRDefault="000E19BB" w:rsidP="000E19BB">
            <w:pPr>
              <w:jc w:val="center"/>
              <w:rPr>
                <w:rFonts w:ascii="Times New Roman" w:hAnsi="Times New Roman" w:cs="Times New Roman"/>
                <w:bCs/>
                <w:sz w:val="24"/>
                <w:szCs w:val="24"/>
              </w:rPr>
            </w:pPr>
            <w:r w:rsidRPr="0058764E">
              <w:rPr>
                <w:rFonts w:ascii="Times New Roman" w:hAnsi="Times New Roman" w:cs="Times New Roman"/>
                <w:bCs/>
                <w:sz w:val="24"/>
                <w:szCs w:val="24"/>
              </w:rPr>
              <w:t>(площадь – 100,0 кв</w:t>
            </w:r>
            <w:proofErr w:type="gramStart"/>
            <w:r w:rsidRPr="0058764E">
              <w:rPr>
                <w:rFonts w:ascii="Times New Roman" w:hAnsi="Times New Roman" w:cs="Times New Roman"/>
                <w:bCs/>
                <w:sz w:val="24"/>
                <w:szCs w:val="24"/>
              </w:rPr>
              <w:t>.м</w:t>
            </w:r>
            <w:proofErr w:type="gramEnd"/>
            <w:r w:rsidRPr="0058764E">
              <w:rPr>
                <w:rFonts w:ascii="Times New Roman" w:hAnsi="Times New Roman" w:cs="Times New Roman"/>
                <w:bCs/>
                <w:sz w:val="24"/>
                <w:szCs w:val="24"/>
              </w:rPr>
              <w:t>)</w:t>
            </w:r>
          </w:p>
        </w:tc>
      </w:tr>
      <w:tr w:rsidR="00764EBB" w:rsidRPr="0083243E" w:rsidTr="00A438CD">
        <w:trPr>
          <w:trHeight w:val="983"/>
        </w:trPr>
        <w:tc>
          <w:tcPr>
            <w:tcW w:w="668" w:type="dxa"/>
          </w:tcPr>
          <w:p w:rsidR="00764EBB" w:rsidRPr="00787B50" w:rsidRDefault="00764EBB" w:rsidP="00764EBB">
            <w:pPr>
              <w:jc w:val="center"/>
              <w:rPr>
                <w:rFonts w:ascii="Times New Roman" w:hAnsi="Times New Roman" w:cs="Times New Roman"/>
                <w:sz w:val="24"/>
                <w:szCs w:val="24"/>
              </w:rPr>
            </w:pPr>
            <w:r w:rsidRPr="00787B50">
              <w:rPr>
                <w:rFonts w:ascii="Times New Roman" w:hAnsi="Times New Roman" w:cs="Times New Roman"/>
                <w:sz w:val="24"/>
                <w:szCs w:val="24"/>
              </w:rPr>
              <w:lastRenderedPageBreak/>
              <w:t>3.</w:t>
            </w:r>
          </w:p>
        </w:tc>
        <w:tc>
          <w:tcPr>
            <w:tcW w:w="2668" w:type="dxa"/>
          </w:tcPr>
          <w:p w:rsidR="00764EBB" w:rsidRPr="00787B50" w:rsidRDefault="00764EBB" w:rsidP="00764EBB">
            <w:pPr>
              <w:jc w:val="both"/>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764EBB" w:rsidRPr="00787B50" w:rsidRDefault="00764EBB" w:rsidP="00764EBB">
            <w:pPr>
              <w:jc w:val="both"/>
              <w:rPr>
                <w:rFonts w:ascii="Times New Roman" w:hAnsi="Times New Roman" w:cs="Times New Roman"/>
                <w:sz w:val="24"/>
                <w:szCs w:val="24"/>
              </w:rPr>
            </w:pPr>
          </w:p>
        </w:tc>
        <w:tc>
          <w:tcPr>
            <w:tcW w:w="6411" w:type="dxa"/>
            <w:tcBorders>
              <w:top w:val="single" w:sz="4" w:space="0" w:color="auto"/>
            </w:tcBorders>
          </w:tcPr>
          <w:p w:rsidR="00764EBB" w:rsidRPr="00787B50" w:rsidRDefault="00764EBB" w:rsidP="00764EBB">
            <w:pPr>
              <w:pStyle w:val="Default"/>
            </w:pPr>
            <w:r w:rsidRPr="00787B50">
              <w:rPr>
                <w:b/>
                <w:bCs/>
              </w:rPr>
              <w:t xml:space="preserve">Лот № 1 – </w:t>
            </w:r>
            <w:r w:rsidR="00E77FF2">
              <w:t>с 05</w:t>
            </w:r>
            <w:r w:rsidR="00442FDF">
              <w:t>.05.2022</w:t>
            </w:r>
            <w:r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2 – </w:t>
            </w:r>
            <w:r w:rsidR="00E77FF2">
              <w:t>с 05</w:t>
            </w:r>
            <w:r w:rsidR="00442FDF">
              <w:t>.05.2022</w:t>
            </w:r>
            <w:r w:rsidR="00E31816"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3 – </w:t>
            </w:r>
            <w:r w:rsidR="00E77FF2">
              <w:t>с 05</w:t>
            </w:r>
            <w:r w:rsidR="00E31816">
              <w:t>.05.202</w:t>
            </w:r>
            <w:r w:rsidR="00442FDF">
              <w:t>2</w:t>
            </w:r>
            <w:r w:rsidR="00E31816"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4 – </w:t>
            </w:r>
            <w:r w:rsidR="00442FDF">
              <w:t xml:space="preserve">с </w:t>
            </w:r>
            <w:r w:rsidR="00E77FF2">
              <w:t>05</w:t>
            </w:r>
            <w:r w:rsidR="00442FDF">
              <w:t>.05.2022</w:t>
            </w:r>
            <w:r w:rsidR="00E31816" w:rsidRPr="00787B50">
              <w:t xml:space="preserve"> по 31.10</w:t>
            </w:r>
            <w:r w:rsidR="00E31816">
              <w:t>.2022</w:t>
            </w:r>
            <w:r w:rsidRPr="00787B50">
              <w:t>.</w:t>
            </w:r>
          </w:p>
          <w:p w:rsidR="00764EBB" w:rsidRPr="00787B50" w:rsidRDefault="00764EBB" w:rsidP="00764EBB">
            <w:pPr>
              <w:pStyle w:val="Default"/>
              <w:rPr>
                <w:bCs/>
              </w:rPr>
            </w:pPr>
          </w:p>
          <w:p w:rsidR="00764EBB" w:rsidRPr="00787B50" w:rsidRDefault="00764EBB" w:rsidP="00764EBB">
            <w:pPr>
              <w:pStyle w:val="Default"/>
            </w:pPr>
            <w:r w:rsidRPr="00787B50">
              <w:rPr>
                <w:b/>
                <w:bCs/>
              </w:rPr>
              <w:t xml:space="preserve">Лот № 5 </w:t>
            </w:r>
            <w:r w:rsidRPr="00787B50">
              <w:rPr>
                <w:bCs/>
              </w:rPr>
              <w:t>–</w:t>
            </w:r>
            <w:r w:rsidRPr="00787B50">
              <w:rPr>
                <w:b/>
                <w:bCs/>
              </w:rPr>
              <w:t xml:space="preserve"> </w:t>
            </w:r>
            <w:r w:rsidR="00E77FF2">
              <w:t>с 05</w:t>
            </w:r>
            <w:r w:rsidR="00442FDF">
              <w:t>.05.2022</w:t>
            </w:r>
            <w:r w:rsidR="00E31816" w:rsidRPr="00787B50">
              <w:t xml:space="preserve"> по 31.10</w:t>
            </w:r>
            <w:r w:rsidR="00E31816">
              <w:t>.2022</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6 – </w:t>
            </w:r>
            <w:r w:rsidR="00E77FF2">
              <w:t>с 05</w:t>
            </w:r>
            <w:r w:rsidR="00442FDF">
              <w:t>.05.2022</w:t>
            </w:r>
            <w:r w:rsidR="00E31816" w:rsidRPr="00787B50">
              <w:t xml:space="preserve"> по 31.10</w:t>
            </w:r>
            <w:r w:rsidR="00E31816">
              <w:t>.2022</w:t>
            </w:r>
            <w:r w:rsidRPr="00787B50">
              <w:t>.</w:t>
            </w:r>
          </w:p>
          <w:p w:rsidR="00764EBB" w:rsidRPr="00787B50" w:rsidRDefault="00764EBB" w:rsidP="00764EBB">
            <w:pPr>
              <w:pStyle w:val="Default"/>
              <w:rPr>
                <w:b/>
                <w:bCs/>
              </w:rPr>
            </w:pPr>
          </w:p>
          <w:p w:rsidR="00764EBB" w:rsidRPr="00787B50" w:rsidRDefault="00764EBB" w:rsidP="00764EBB">
            <w:pPr>
              <w:pStyle w:val="Default"/>
            </w:pPr>
            <w:r w:rsidRPr="00787B50">
              <w:rPr>
                <w:b/>
                <w:bCs/>
              </w:rPr>
              <w:t xml:space="preserve">Лот № 7 – </w:t>
            </w:r>
            <w:r w:rsidR="00E77FF2">
              <w:t>с 05</w:t>
            </w:r>
            <w:r w:rsidR="00442FDF">
              <w:t>.05.2022</w:t>
            </w:r>
            <w:r w:rsidR="00E31816" w:rsidRPr="00787B50">
              <w:t xml:space="preserve"> по 31.10</w:t>
            </w:r>
            <w:r w:rsidR="00E31816">
              <w:t>.2022</w:t>
            </w:r>
            <w:r w:rsidRPr="00787B50">
              <w:t>.</w:t>
            </w:r>
          </w:p>
          <w:p w:rsidR="00764EBB" w:rsidRPr="00787B50" w:rsidRDefault="00764EBB" w:rsidP="00764EBB">
            <w:pPr>
              <w:pStyle w:val="Default"/>
            </w:pPr>
          </w:p>
          <w:p w:rsidR="00764EBB" w:rsidRDefault="002664D5" w:rsidP="008D273D">
            <w:pPr>
              <w:pStyle w:val="Default"/>
            </w:pPr>
            <w:r>
              <w:rPr>
                <w:b/>
                <w:bCs/>
              </w:rPr>
              <w:t>Лот № 8</w:t>
            </w:r>
            <w:r w:rsidR="00764EBB" w:rsidRPr="00787B50">
              <w:rPr>
                <w:b/>
                <w:bCs/>
              </w:rPr>
              <w:t xml:space="preserve"> – </w:t>
            </w:r>
            <w:r w:rsidR="00E77FF2">
              <w:t>с 05</w:t>
            </w:r>
            <w:r w:rsidR="00442FDF">
              <w:t>.05.2022</w:t>
            </w:r>
            <w:r w:rsidR="00E31816" w:rsidRPr="00787B50">
              <w:t xml:space="preserve"> по 31.10</w:t>
            </w:r>
            <w:r w:rsidR="00E31816">
              <w:t>.2022</w:t>
            </w:r>
            <w:r w:rsidR="00764EBB" w:rsidRPr="00787B50">
              <w:t>.</w:t>
            </w:r>
          </w:p>
          <w:p w:rsidR="00FB1FF0" w:rsidRDefault="00FB1FF0" w:rsidP="008D273D">
            <w:pPr>
              <w:pStyle w:val="Default"/>
            </w:pPr>
          </w:p>
          <w:p w:rsidR="00FB1FF0" w:rsidRPr="00787B50" w:rsidRDefault="00FB1FF0" w:rsidP="008D273D">
            <w:pPr>
              <w:pStyle w:val="Default"/>
            </w:pPr>
            <w:r>
              <w:rPr>
                <w:b/>
                <w:bCs/>
              </w:rPr>
              <w:t>Лот № 9</w:t>
            </w:r>
            <w:r w:rsidRPr="00787B50">
              <w:rPr>
                <w:b/>
                <w:bCs/>
              </w:rPr>
              <w:t xml:space="preserve"> – </w:t>
            </w:r>
            <w:r w:rsidR="00E77FF2">
              <w:t>с 05</w:t>
            </w:r>
            <w:r w:rsidR="00442FDF">
              <w:t>.05.2022</w:t>
            </w:r>
            <w:r w:rsidR="00E31816" w:rsidRPr="00787B50">
              <w:t xml:space="preserve"> по 31.10</w:t>
            </w:r>
            <w:r w:rsidR="00E31816">
              <w:t>.2022</w:t>
            </w:r>
            <w:r w:rsidRPr="00787B50">
              <w:t>.</w:t>
            </w:r>
          </w:p>
        </w:tc>
      </w:tr>
      <w:tr w:rsidR="00764EBB" w:rsidRPr="0083243E" w:rsidTr="00C40930">
        <w:trPr>
          <w:trHeight w:val="273"/>
        </w:trPr>
        <w:tc>
          <w:tcPr>
            <w:tcW w:w="668" w:type="dxa"/>
          </w:tcPr>
          <w:p w:rsidR="00764EBB" w:rsidRPr="00787B50" w:rsidRDefault="00764EBB" w:rsidP="007C40CA">
            <w:pPr>
              <w:jc w:val="center"/>
              <w:rPr>
                <w:rFonts w:ascii="Times New Roman" w:hAnsi="Times New Roman" w:cs="Times New Roman"/>
                <w:sz w:val="24"/>
                <w:szCs w:val="24"/>
              </w:rPr>
            </w:pPr>
            <w:r w:rsidRPr="00787B50">
              <w:rPr>
                <w:rFonts w:ascii="Times New Roman" w:hAnsi="Times New Roman" w:cs="Times New Roman"/>
                <w:sz w:val="24"/>
                <w:szCs w:val="24"/>
              </w:rPr>
              <w:t>4.</w:t>
            </w:r>
          </w:p>
        </w:tc>
        <w:tc>
          <w:tcPr>
            <w:tcW w:w="2668" w:type="dxa"/>
          </w:tcPr>
          <w:p w:rsidR="00A358A8" w:rsidRPr="00A358A8" w:rsidRDefault="00A358A8" w:rsidP="00A358A8">
            <w:pPr>
              <w:pStyle w:val="a4"/>
              <w:rPr>
                <w:rFonts w:ascii="Times New Roman" w:hAnsi="Times New Roman" w:cs="Times New Roman"/>
                <w:sz w:val="24"/>
                <w:szCs w:val="24"/>
              </w:rPr>
            </w:pPr>
            <w:r w:rsidRPr="00A358A8">
              <w:rPr>
                <w:rFonts w:ascii="Times New Roman" w:hAnsi="Times New Roman" w:cs="Times New Roman"/>
                <w:sz w:val="24"/>
                <w:szCs w:val="24"/>
              </w:rPr>
              <w:t>4.1.Начальный (минимальный)</w:t>
            </w:r>
          </w:p>
          <w:p w:rsidR="00764EBB" w:rsidRPr="00787B50" w:rsidRDefault="00A358A8" w:rsidP="00A358A8">
            <w:pPr>
              <w:jc w:val="both"/>
              <w:rPr>
                <w:rFonts w:ascii="Times New Roman" w:hAnsi="Times New Roman" w:cs="Times New Roman"/>
                <w:sz w:val="24"/>
                <w:szCs w:val="24"/>
              </w:rPr>
            </w:pPr>
            <w:r w:rsidRPr="00A358A8">
              <w:rPr>
                <w:rFonts w:ascii="Times New Roman" w:hAnsi="Times New Roman" w:cs="Times New Roman"/>
                <w:sz w:val="24"/>
                <w:szCs w:val="24"/>
              </w:rPr>
              <w:t>размер платы за размещение нестационарного торгового объекта за весь период размещения (установки)</w:t>
            </w:r>
          </w:p>
        </w:tc>
        <w:tc>
          <w:tcPr>
            <w:tcW w:w="6411" w:type="dxa"/>
          </w:tcPr>
          <w:p w:rsidR="008045A9" w:rsidRDefault="008045A9" w:rsidP="00764EBB">
            <w:pPr>
              <w:pStyle w:val="Default"/>
              <w:rPr>
                <w:b/>
                <w:bCs/>
              </w:rPr>
            </w:pPr>
            <w:r w:rsidRPr="00787B50">
              <w:rPr>
                <w:b/>
              </w:rPr>
              <w:t xml:space="preserve">Лот № </w:t>
            </w:r>
            <w:r>
              <w:rPr>
                <w:b/>
              </w:rPr>
              <w:t>1</w:t>
            </w:r>
            <w:r>
              <w:t xml:space="preserve"> – 60 037,50</w:t>
            </w:r>
            <w:r w:rsidRPr="00787B50">
              <w:t xml:space="preserve"> (</w:t>
            </w:r>
            <w:r>
              <w:t>Шестьдесят тысяч тридцать семь) рублей 50</w:t>
            </w:r>
            <w:r w:rsidRPr="00787B50">
              <w:t xml:space="preserve"> копе</w:t>
            </w:r>
            <w:r>
              <w:t>йки</w:t>
            </w:r>
          </w:p>
          <w:p w:rsidR="008045A9" w:rsidRDefault="008045A9" w:rsidP="00764EBB">
            <w:pPr>
              <w:pStyle w:val="Default"/>
              <w:rPr>
                <w:b/>
                <w:bCs/>
              </w:rPr>
            </w:pPr>
          </w:p>
          <w:p w:rsidR="008045A9" w:rsidRDefault="008045A9" w:rsidP="008045A9">
            <w:pPr>
              <w:pStyle w:val="Default"/>
            </w:pPr>
            <w:r>
              <w:rPr>
                <w:b/>
                <w:bCs/>
              </w:rPr>
              <w:t>Лот № 2</w:t>
            </w:r>
            <w:r w:rsidRPr="00787B50">
              <w:rPr>
                <w:b/>
                <w:bCs/>
              </w:rPr>
              <w:t xml:space="preserve"> –</w:t>
            </w:r>
            <w:r>
              <w:t xml:space="preserve"> 11 207,00</w:t>
            </w:r>
            <w:r w:rsidRPr="00787B50">
              <w:t xml:space="preserve"> (</w:t>
            </w:r>
            <w:r>
              <w:t>Одиннадцать тысяч двести семь</w:t>
            </w:r>
            <w:r w:rsidRPr="00787B50">
              <w:t>) рублей</w:t>
            </w:r>
            <w:r>
              <w:t xml:space="preserve"> 00 копеек</w:t>
            </w:r>
          </w:p>
          <w:p w:rsidR="008045A9" w:rsidRPr="00787B50" w:rsidRDefault="008045A9" w:rsidP="008045A9">
            <w:pPr>
              <w:pStyle w:val="Default"/>
            </w:pPr>
          </w:p>
          <w:p w:rsidR="008045A9" w:rsidRDefault="008045A9" w:rsidP="008045A9">
            <w:pPr>
              <w:pStyle w:val="Default"/>
              <w:rPr>
                <w:bCs/>
              </w:rPr>
            </w:pPr>
            <w:r>
              <w:rPr>
                <w:b/>
                <w:bCs/>
              </w:rPr>
              <w:t>Лот № 3</w:t>
            </w:r>
            <w:r w:rsidRPr="00787B50">
              <w:rPr>
                <w:b/>
                <w:bCs/>
              </w:rPr>
              <w:t xml:space="preserve"> </w:t>
            </w:r>
            <w:r w:rsidRPr="00787B50">
              <w:rPr>
                <w:bCs/>
              </w:rPr>
              <w:t>–</w:t>
            </w:r>
            <w:r w:rsidRPr="00787B50">
              <w:rPr>
                <w:b/>
                <w:bCs/>
              </w:rPr>
              <w:t xml:space="preserve"> </w:t>
            </w:r>
            <w:r>
              <w:rPr>
                <w:bCs/>
              </w:rPr>
              <w:t>16 010,00</w:t>
            </w:r>
            <w:r w:rsidRPr="00787B50">
              <w:rPr>
                <w:bCs/>
              </w:rPr>
              <w:t xml:space="preserve"> (</w:t>
            </w:r>
            <w:r>
              <w:rPr>
                <w:bCs/>
              </w:rPr>
              <w:t>Шестнадцать тысяч десять</w:t>
            </w:r>
            <w:r w:rsidRPr="00787B50">
              <w:rPr>
                <w:bCs/>
              </w:rPr>
              <w:t xml:space="preserve">) </w:t>
            </w:r>
            <w:r>
              <w:rPr>
                <w:bCs/>
              </w:rPr>
              <w:t>рублей 00</w:t>
            </w:r>
            <w:r w:rsidRPr="00787B50">
              <w:rPr>
                <w:bCs/>
              </w:rPr>
              <w:t xml:space="preserve"> копеек</w:t>
            </w:r>
          </w:p>
          <w:p w:rsidR="008045A9" w:rsidRPr="00787B50" w:rsidRDefault="008045A9" w:rsidP="008045A9">
            <w:pPr>
              <w:pStyle w:val="Default"/>
              <w:rPr>
                <w:bCs/>
              </w:rPr>
            </w:pPr>
          </w:p>
          <w:p w:rsidR="008045A9" w:rsidRPr="00787B50" w:rsidRDefault="008045A9" w:rsidP="008045A9">
            <w:pPr>
              <w:pStyle w:val="Default"/>
            </w:pPr>
            <w:r>
              <w:rPr>
                <w:b/>
                <w:bCs/>
              </w:rPr>
              <w:t>Лот № 4</w:t>
            </w:r>
            <w:r w:rsidRPr="00787B50">
              <w:rPr>
                <w:b/>
                <w:bCs/>
              </w:rPr>
              <w:t xml:space="preserve"> – </w:t>
            </w:r>
            <w:r>
              <w:rPr>
                <w:bCs/>
              </w:rPr>
              <w:t>20</w:t>
            </w:r>
            <w:r w:rsidRPr="00A16A3F">
              <w:rPr>
                <w:bCs/>
              </w:rPr>
              <w:t> </w:t>
            </w:r>
            <w:r>
              <w:rPr>
                <w:bCs/>
              </w:rPr>
              <w:t>012,5</w:t>
            </w:r>
            <w:r w:rsidRPr="00787B50">
              <w:rPr>
                <w:bCs/>
              </w:rPr>
              <w:t>0 (</w:t>
            </w:r>
            <w:r>
              <w:rPr>
                <w:bCs/>
              </w:rPr>
              <w:t>Двадцать тысяч двенадцать) рублей 5</w:t>
            </w:r>
            <w:r w:rsidRPr="00787B50">
              <w:rPr>
                <w:bCs/>
              </w:rPr>
              <w:t>0 копеек</w:t>
            </w:r>
          </w:p>
          <w:p w:rsidR="008045A9" w:rsidRDefault="008045A9" w:rsidP="00764EBB">
            <w:pPr>
              <w:pStyle w:val="Default"/>
              <w:rPr>
                <w:b/>
                <w:bCs/>
              </w:rPr>
            </w:pPr>
          </w:p>
          <w:p w:rsidR="008045A9" w:rsidRDefault="008045A9" w:rsidP="00764EBB">
            <w:pPr>
              <w:pStyle w:val="Default"/>
            </w:pPr>
            <w:r>
              <w:rPr>
                <w:b/>
              </w:rPr>
              <w:t xml:space="preserve">Лот № 5 </w:t>
            </w:r>
            <w:r>
              <w:t>– 8 805,50 (Восемь тысяч восемьсот пять) рублей 50 копеек</w:t>
            </w:r>
          </w:p>
          <w:p w:rsidR="008045A9" w:rsidRDefault="008045A9" w:rsidP="00764EBB">
            <w:pPr>
              <w:pStyle w:val="Default"/>
              <w:rPr>
                <w:b/>
                <w:bCs/>
              </w:rPr>
            </w:pPr>
          </w:p>
          <w:p w:rsidR="008045A9" w:rsidRDefault="008045A9" w:rsidP="008045A9">
            <w:pPr>
              <w:pStyle w:val="Default"/>
            </w:pPr>
            <w:r w:rsidRPr="00787B50">
              <w:rPr>
                <w:b/>
              </w:rPr>
              <w:t xml:space="preserve">Лот № </w:t>
            </w:r>
            <w:r>
              <w:rPr>
                <w:b/>
              </w:rPr>
              <w:t>6</w:t>
            </w:r>
            <w:r>
              <w:t xml:space="preserve"> – 49 631,00</w:t>
            </w:r>
            <w:r w:rsidRPr="005F7D41">
              <w:t xml:space="preserve"> (</w:t>
            </w:r>
            <w:r>
              <w:t>Сорок девять тысяч шестьсот тридцать один) рубль 00</w:t>
            </w:r>
            <w:r w:rsidRPr="005F7D41">
              <w:t xml:space="preserve"> копеек</w:t>
            </w:r>
          </w:p>
          <w:p w:rsidR="008045A9" w:rsidRDefault="008045A9" w:rsidP="00764EBB">
            <w:pPr>
              <w:pStyle w:val="Default"/>
              <w:rPr>
                <w:b/>
                <w:bCs/>
              </w:rPr>
            </w:pPr>
          </w:p>
          <w:p w:rsidR="008045A9" w:rsidRDefault="008045A9" w:rsidP="008045A9">
            <w:pPr>
              <w:pStyle w:val="Default"/>
            </w:pPr>
            <w:r>
              <w:rPr>
                <w:b/>
              </w:rPr>
              <w:t xml:space="preserve">Лот № 7 </w:t>
            </w:r>
            <w:r>
              <w:t>– 32 020,00 (Тридцать две тысячи двадцать) рублей 00 копеек</w:t>
            </w:r>
          </w:p>
          <w:p w:rsidR="008045A9" w:rsidRDefault="008045A9" w:rsidP="00764EBB">
            <w:pPr>
              <w:pStyle w:val="Default"/>
              <w:rPr>
                <w:b/>
                <w:bCs/>
              </w:rPr>
            </w:pPr>
          </w:p>
          <w:p w:rsidR="008045A9" w:rsidRDefault="008045A9" w:rsidP="008045A9">
            <w:pPr>
              <w:pStyle w:val="Default"/>
            </w:pPr>
            <w:r>
              <w:rPr>
                <w:b/>
              </w:rPr>
              <w:lastRenderedPageBreak/>
              <w:t xml:space="preserve">Лот № 8 </w:t>
            </w:r>
            <w:r>
              <w:t>– 352 220,00 (Триста пятьдесят две тысячи двести двадцать) рублей 00 копеек</w:t>
            </w:r>
          </w:p>
          <w:p w:rsidR="008045A9" w:rsidRDefault="008045A9" w:rsidP="00764EBB">
            <w:pPr>
              <w:pStyle w:val="Default"/>
              <w:rPr>
                <w:b/>
                <w:bCs/>
              </w:rPr>
            </w:pPr>
          </w:p>
          <w:p w:rsidR="007F612B" w:rsidRPr="00DB7C0D" w:rsidRDefault="007F612B" w:rsidP="00B85BF1">
            <w:pPr>
              <w:pStyle w:val="Default"/>
            </w:pPr>
            <w:r>
              <w:rPr>
                <w:b/>
              </w:rPr>
              <w:t>Л</w:t>
            </w:r>
            <w:r w:rsidR="008045A9">
              <w:rPr>
                <w:b/>
              </w:rPr>
              <w:t>от № 9</w:t>
            </w:r>
            <w:r w:rsidR="00795CE9">
              <w:rPr>
                <w:b/>
              </w:rPr>
              <w:t xml:space="preserve"> </w:t>
            </w:r>
            <w:r w:rsidR="00B85BF1">
              <w:t>– 80 050,0</w:t>
            </w:r>
            <w:r w:rsidR="00795CE9">
              <w:t>0 (</w:t>
            </w:r>
            <w:r w:rsidR="00B85BF1">
              <w:t xml:space="preserve">Восемьдесят </w:t>
            </w:r>
            <w:r w:rsidR="00331455">
              <w:t>тысяч пятьдесят) рублей 0</w:t>
            </w:r>
            <w:r w:rsidR="00795CE9">
              <w:t>0 копеек</w:t>
            </w:r>
          </w:p>
        </w:tc>
      </w:tr>
      <w:tr w:rsidR="00C4193B" w:rsidRPr="0083243E" w:rsidTr="0038631A">
        <w:trPr>
          <w:trHeight w:val="699"/>
        </w:trPr>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5.</w:t>
            </w:r>
          </w:p>
        </w:tc>
        <w:tc>
          <w:tcPr>
            <w:tcW w:w="2668" w:type="dxa"/>
          </w:tcPr>
          <w:p w:rsidR="00C4193B" w:rsidRPr="00787B50" w:rsidRDefault="00C4193B" w:rsidP="00B4594B">
            <w:pPr>
              <w:keepLines/>
              <w:widowControl w:val="0"/>
              <w:suppressLineNumbers/>
              <w:suppressAutoHyphens/>
              <w:rPr>
                <w:rFonts w:ascii="Times New Roman" w:hAnsi="Times New Roman" w:cs="Times New Roman"/>
                <w:b/>
                <w:sz w:val="24"/>
                <w:szCs w:val="24"/>
              </w:rPr>
            </w:pPr>
            <w:r w:rsidRPr="00787B50">
              <w:rPr>
                <w:rFonts w:ascii="Times New Roman" w:hAnsi="Times New Roman" w:cs="Times New Roman"/>
                <w:b/>
                <w:sz w:val="24"/>
                <w:szCs w:val="24"/>
              </w:rPr>
              <w:t>Участники конкурсного отбора</w:t>
            </w:r>
          </w:p>
        </w:tc>
        <w:tc>
          <w:tcPr>
            <w:tcW w:w="6411" w:type="dxa"/>
          </w:tcPr>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5.2. К участникам конкурсного отбора устанавливаются следующие требования: </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C4193B" w:rsidRPr="0083243E" w:rsidTr="0038631A">
        <w:trPr>
          <w:trHeight w:val="699"/>
        </w:trPr>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6.1. Требование к форме заявки на участие в конкурсном отборе</w:t>
            </w:r>
          </w:p>
        </w:tc>
        <w:tc>
          <w:tcPr>
            <w:tcW w:w="6411" w:type="dxa"/>
          </w:tcPr>
          <w:p w:rsidR="00C4193B" w:rsidRPr="00787B50" w:rsidRDefault="00C4193B" w:rsidP="008415B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p>
          <w:p w:rsidR="00C4193B" w:rsidRPr="00787B50" w:rsidRDefault="00C4193B" w:rsidP="00B4594B">
            <w:pPr>
              <w:keepLines/>
              <w:widowControl w:val="0"/>
              <w:suppressLineNumbers/>
              <w:suppressAutoHyphens/>
              <w:rPr>
                <w:rFonts w:ascii="Times New Roman" w:hAnsi="Times New Roman" w:cs="Times New Roman"/>
                <w:sz w:val="24"/>
                <w:szCs w:val="24"/>
              </w:rPr>
            </w:pP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6.2. Требование к содержанию и составу заявки на участие в конкурсном отборе</w:t>
            </w:r>
          </w:p>
        </w:tc>
        <w:tc>
          <w:tcPr>
            <w:tcW w:w="6411" w:type="dxa"/>
          </w:tcPr>
          <w:p w:rsidR="00C4193B" w:rsidRPr="00787B50" w:rsidRDefault="00C4193B" w:rsidP="008415B9">
            <w:pPr>
              <w:pStyle w:val="2"/>
              <w:widowControl w:val="0"/>
              <w:adjustRightInd w:val="0"/>
              <w:spacing w:after="0" w:line="240" w:lineRule="auto"/>
              <w:ind w:left="0" w:firstLine="590"/>
              <w:jc w:val="both"/>
              <w:textAlignment w:val="baseline"/>
              <w:rPr>
                <w:rFonts w:ascii="Times New Roman" w:hAnsi="Times New Roman" w:cs="Times New Roman"/>
                <w:sz w:val="24"/>
                <w:szCs w:val="24"/>
              </w:rPr>
            </w:pPr>
            <w:r w:rsidRPr="00787B50">
              <w:rPr>
                <w:rFonts w:ascii="Times New Roman" w:hAnsi="Times New Roman" w:cs="Times New Roman"/>
                <w:sz w:val="24"/>
                <w:szCs w:val="24"/>
              </w:rPr>
              <w:t>Заявка на участие в конкурсном отборе должна содержать следующее:</w:t>
            </w:r>
          </w:p>
          <w:p w:rsidR="00C4193B" w:rsidRPr="00787B50" w:rsidRDefault="00C4193B" w:rsidP="008415B9">
            <w:pPr>
              <w:autoSpaceDE w:val="0"/>
              <w:autoSpaceDN w:val="0"/>
              <w:adjustRightInd w:val="0"/>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6.2.1 Сведения и документы об Участнике:</w:t>
            </w:r>
          </w:p>
          <w:p w:rsidR="00C4193B" w:rsidRPr="00787B50" w:rsidRDefault="00C4193B" w:rsidP="008415B9">
            <w:pPr>
              <w:tabs>
                <w:tab w:val="left" w:pos="523"/>
              </w:tabs>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662031" w:rsidRPr="00941449" w:rsidRDefault="00662031" w:rsidP="00662031">
            <w:pPr>
              <w:ind w:firstLine="539"/>
              <w:jc w:val="both"/>
              <w:outlineLvl w:val="1"/>
              <w:rPr>
                <w:rFonts w:ascii="Times New Roman" w:hAnsi="Times New Roman" w:cs="Times New Roman"/>
                <w:sz w:val="24"/>
                <w:szCs w:val="24"/>
              </w:rPr>
            </w:pPr>
            <w:r w:rsidRPr="00941449">
              <w:rPr>
                <w:rFonts w:ascii="Times New Roman" w:hAnsi="Times New Roman" w:cs="Times New Roman"/>
                <w:sz w:val="24"/>
                <w:szCs w:val="24"/>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r>
              <w:rPr>
                <w:rFonts w:ascii="Times New Roman" w:hAnsi="Times New Roman" w:cs="Times New Roman"/>
                <w:sz w:val="24"/>
                <w:szCs w:val="24"/>
              </w:rPr>
              <w:t>;</w:t>
            </w:r>
          </w:p>
          <w:p w:rsidR="00C4193B" w:rsidRPr="00787B50" w:rsidRDefault="00662031" w:rsidP="00662031">
            <w:pPr>
              <w:ind w:firstLine="590"/>
              <w:jc w:val="both"/>
              <w:outlineLvl w:val="1"/>
              <w:rPr>
                <w:rFonts w:ascii="Times New Roman" w:hAnsi="Times New Roman" w:cs="Times New Roman"/>
                <w:sz w:val="24"/>
                <w:szCs w:val="24"/>
              </w:rPr>
            </w:pPr>
            <w:proofErr w:type="gramStart"/>
            <w:r w:rsidRPr="00941449">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941449">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w:t>
            </w:r>
            <w:r w:rsidRPr="00941449">
              <w:rPr>
                <w:rFonts w:ascii="Times New Roman" w:hAnsi="Times New Roman" w:cs="Times New Roman"/>
                <w:sz w:val="24"/>
                <w:szCs w:val="24"/>
              </w:rPr>
              <w:lastRenderedPageBreak/>
              <w:t>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C4193B" w:rsidRPr="00787B50" w:rsidRDefault="00C4193B" w:rsidP="008415B9">
            <w:pPr>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копии учредительных документов Участника (для юридического лица);</w:t>
            </w:r>
          </w:p>
          <w:p w:rsidR="00C4193B" w:rsidRPr="00787B50" w:rsidRDefault="00C4193B" w:rsidP="00B4594B">
            <w:pPr>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787B50">
                <w:rPr>
                  <w:rFonts w:ascii="Times New Roman" w:hAnsi="Times New Roman" w:cs="Times New Roman"/>
                  <w:sz w:val="24"/>
                  <w:szCs w:val="24"/>
                </w:rPr>
                <w:t>Кодексом</w:t>
              </w:r>
            </w:hyperlink>
            <w:r w:rsidRPr="00787B50">
              <w:rPr>
                <w:rFonts w:ascii="Times New Roman" w:hAnsi="Times New Roman" w:cs="Times New Roman"/>
                <w:sz w:val="24"/>
                <w:szCs w:val="24"/>
              </w:rPr>
              <w:t xml:space="preserve"> Российской Федерации об административных правонарушениях;</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6.2.2. Сведения о нестационарном торговом объекте:</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адрес места расположения нестационарного торгового объекта, его площадь;</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назначение (специализация) нестационарного торгового объекта;</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вид нестационарного торгового объекта;</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C4193B" w:rsidRPr="00787B50" w:rsidRDefault="00C4193B" w:rsidP="00B4594B">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C4193B" w:rsidRPr="00787B50" w:rsidRDefault="00F40BAB" w:rsidP="00B4594B">
            <w:pPr>
              <w:keepLines/>
              <w:widowControl w:val="0"/>
              <w:suppressLineNumbers/>
              <w:suppressAutoHyphens/>
              <w:ind w:firstLine="590"/>
              <w:jc w:val="both"/>
              <w:rPr>
                <w:rFonts w:ascii="Times New Roman" w:hAnsi="Times New Roman" w:cs="Times New Roman"/>
                <w:b/>
                <w:sz w:val="24"/>
                <w:szCs w:val="24"/>
              </w:rPr>
            </w:pPr>
            <w:r w:rsidRPr="00941449">
              <w:rPr>
                <w:rFonts w:ascii="Times New Roman" w:hAnsi="Times New Roman" w:cs="Times New Roman"/>
                <w:bCs/>
                <w:sz w:val="24"/>
                <w:szCs w:val="24"/>
              </w:rPr>
              <w:t>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B4594B">
            <w:pPr>
              <w:jc w:val="center"/>
              <w:rPr>
                <w:rFonts w:ascii="Times New Roman" w:hAnsi="Times New Roman" w:cs="Times New Roman"/>
                <w:sz w:val="24"/>
                <w:szCs w:val="24"/>
              </w:rPr>
            </w:pPr>
          </w:p>
        </w:tc>
        <w:tc>
          <w:tcPr>
            <w:tcW w:w="2668" w:type="dxa"/>
          </w:tcPr>
          <w:p w:rsidR="00C4193B" w:rsidRPr="00787B50" w:rsidRDefault="00C4193B" w:rsidP="00B4594B">
            <w:pPr>
              <w:jc w:val="both"/>
              <w:rPr>
                <w:rFonts w:ascii="Times New Roman" w:hAnsi="Times New Roman" w:cs="Times New Roman"/>
                <w:sz w:val="24"/>
                <w:szCs w:val="24"/>
              </w:rPr>
            </w:pPr>
            <w:r w:rsidRPr="00787B50">
              <w:rPr>
                <w:rFonts w:ascii="Times New Roman" w:hAnsi="Times New Roman" w:cs="Times New Roman"/>
                <w:sz w:val="24"/>
                <w:szCs w:val="24"/>
              </w:rPr>
              <w:t xml:space="preserve">6.3. Требования к оформлению заявки на участие в конкурсном отборе </w:t>
            </w:r>
          </w:p>
        </w:tc>
        <w:tc>
          <w:tcPr>
            <w:tcW w:w="6411" w:type="dxa"/>
          </w:tcPr>
          <w:p w:rsidR="00C4193B" w:rsidRPr="00787B50" w:rsidRDefault="00C4193B" w:rsidP="00B4594B">
            <w:pPr>
              <w:pStyle w:val="Default"/>
              <w:ind w:firstLine="590"/>
              <w:jc w:val="both"/>
            </w:pPr>
            <w:r w:rsidRPr="00787B50">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4193B" w:rsidRPr="00787B50" w:rsidRDefault="00C4193B" w:rsidP="00B4594B">
            <w:pPr>
              <w:pStyle w:val="Default"/>
              <w:ind w:firstLine="590"/>
              <w:jc w:val="both"/>
            </w:pPr>
            <w:r w:rsidRPr="00787B50">
              <w:t>В случае</w:t>
            </w:r>
            <w:proofErr w:type="gramStart"/>
            <w:r w:rsidRPr="00787B50">
              <w:t>,</w:t>
            </w:r>
            <w:proofErr w:type="gramEnd"/>
            <w:r w:rsidRPr="00787B50">
              <w:t xml:space="preserve"> если Участник принимает участие в конкурсном отборе в отношении нескольких лотов, то </w:t>
            </w:r>
            <w:r w:rsidRPr="00787B50">
              <w:rPr>
                <w:bCs/>
              </w:rPr>
              <w:t xml:space="preserve">пакет документов формируется отдельно по каждому лоту </w:t>
            </w:r>
            <w:r w:rsidRPr="00787B50">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787B50">
              <w:rPr>
                <w:bCs/>
              </w:rPr>
              <w:t xml:space="preserve">на территории города Ставрополя – </w:t>
            </w:r>
            <w:r w:rsidR="00442FDF">
              <w:rPr>
                <w:bCs/>
              </w:rPr>
              <w:t>т</w:t>
            </w:r>
            <w:r w:rsidR="00507D06">
              <w:rPr>
                <w:bCs/>
              </w:rPr>
              <w:t xml:space="preserve">орговых палаток по </w:t>
            </w:r>
            <w:r w:rsidR="009848CA">
              <w:rPr>
                <w:bCs/>
              </w:rPr>
              <w:t>продаже</w:t>
            </w:r>
            <w:r w:rsidR="00507D06">
              <w:rPr>
                <w:bCs/>
              </w:rPr>
              <w:t xml:space="preserve"> продукции</w:t>
            </w:r>
            <w:r w:rsidRPr="00787B50">
              <w:rPr>
                <w:bCs/>
              </w:rPr>
              <w:t xml:space="preserve"> общественного питания</w:t>
            </w:r>
            <w:r w:rsidR="00C957B1">
              <w:rPr>
                <w:bCs/>
              </w:rPr>
              <w:t xml:space="preserve"> при стационарных объектах общественного питания</w:t>
            </w:r>
            <w:r w:rsidRPr="00787B50">
              <w:rPr>
                <w:bCs/>
              </w:rPr>
              <w:t xml:space="preserve">. Формы </w:t>
            </w:r>
            <w:r w:rsidRPr="00787B50">
              <w:rPr>
                <w:bCs/>
              </w:rPr>
              <w:lastRenderedPageBreak/>
              <w:t>документов</w:t>
            </w:r>
            <w:r w:rsidRPr="00787B50">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C4193B" w:rsidRPr="00787B50" w:rsidRDefault="00C4193B" w:rsidP="00B4594B">
            <w:pPr>
              <w:pStyle w:val="Default"/>
              <w:ind w:firstLine="590"/>
              <w:jc w:val="both"/>
            </w:pPr>
            <w:r w:rsidRPr="00787B50">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4193B" w:rsidRPr="00787B50" w:rsidRDefault="00C4193B" w:rsidP="00B4594B">
            <w:pPr>
              <w:pStyle w:val="Default"/>
              <w:ind w:firstLine="590"/>
              <w:jc w:val="both"/>
            </w:pPr>
            <w:r w:rsidRPr="00787B50">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4193B" w:rsidRPr="00787B50" w:rsidRDefault="00C4193B" w:rsidP="008415B9">
            <w:pPr>
              <w:pStyle w:val="Default"/>
              <w:ind w:firstLine="590"/>
              <w:jc w:val="both"/>
            </w:pPr>
            <w:r w:rsidRPr="00787B50">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7.</w:t>
            </w:r>
          </w:p>
        </w:tc>
        <w:tc>
          <w:tcPr>
            <w:tcW w:w="2668" w:type="dxa"/>
          </w:tcPr>
          <w:p w:rsidR="00C4193B" w:rsidRPr="00787B50" w:rsidRDefault="00C4193B" w:rsidP="00B4594B">
            <w:pPr>
              <w:pStyle w:val="a4"/>
              <w:rPr>
                <w:rFonts w:ascii="Times New Roman" w:hAnsi="Times New Roman" w:cs="Times New Roman"/>
                <w:sz w:val="24"/>
                <w:szCs w:val="24"/>
              </w:rPr>
            </w:pPr>
            <w:r w:rsidRPr="00787B50">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787B50">
              <w:rPr>
                <w:rFonts w:ascii="Times New Roman" w:hAnsi="Times New Roman" w:cs="Times New Roman"/>
                <w:sz w:val="24"/>
                <w:szCs w:val="24"/>
              </w:rPr>
              <w:t>размещения</w:t>
            </w:r>
            <w:proofErr w:type="gramEnd"/>
            <w:r w:rsidRPr="00787B50">
              <w:rPr>
                <w:rFonts w:ascii="Times New Roman" w:hAnsi="Times New Roman" w:cs="Times New Roman"/>
                <w:sz w:val="24"/>
                <w:szCs w:val="24"/>
              </w:rPr>
              <w:t xml:space="preserve"> которого проводится конкурсный отбор</w:t>
            </w:r>
          </w:p>
        </w:tc>
        <w:tc>
          <w:tcPr>
            <w:tcW w:w="6411" w:type="dxa"/>
          </w:tcPr>
          <w:p w:rsidR="002D4114" w:rsidRPr="00DD4402" w:rsidRDefault="002D4114" w:rsidP="002D4114">
            <w:pPr>
              <w:widowControl w:val="0"/>
              <w:spacing w:line="240" w:lineRule="exact"/>
              <w:ind w:firstLine="590"/>
              <w:jc w:val="both"/>
              <w:rPr>
                <w:rFonts w:ascii="Times New Roman" w:hAnsi="Times New Roman" w:cs="Times New Roman"/>
                <w:bCs/>
                <w:sz w:val="24"/>
                <w:szCs w:val="24"/>
              </w:rPr>
            </w:pPr>
            <w:r w:rsidRPr="00DD4402">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DD4402">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DD4402">
              <w:rPr>
                <w:rFonts w:ascii="Times New Roman" w:hAnsi="Times New Roman" w:cs="Times New Roman"/>
                <w:bCs/>
                <w:sz w:val="24"/>
                <w:szCs w:val="24"/>
              </w:rPr>
              <w:t xml:space="preserve"> города Ставрополя – торговых палаток по продаже продукции общественного питания при стационарных объектах общественного питания, составленной по </w:t>
            </w:r>
            <w:r w:rsidRPr="00DD4402">
              <w:rPr>
                <w:rFonts w:ascii="Times New Roman" w:hAnsi="Times New Roman" w:cs="Times New Roman"/>
                <w:sz w:val="24"/>
                <w:szCs w:val="24"/>
              </w:rPr>
              <w:t xml:space="preserve">установленной Форме 1. «Заявка на участие в конкурсном отборе» Раздела </w:t>
            </w:r>
            <w:r w:rsidRPr="00DD4402">
              <w:rPr>
                <w:rFonts w:ascii="Times New Roman" w:hAnsi="Times New Roman" w:cs="Times New Roman"/>
                <w:bCs/>
                <w:sz w:val="24"/>
                <w:szCs w:val="24"/>
                <w:lang w:val="en-US"/>
              </w:rPr>
              <w:t>II</w:t>
            </w:r>
            <w:r w:rsidRPr="00DD4402">
              <w:rPr>
                <w:rFonts w:ascii="Times New Roman" w:hAnsi="Times New Roman" w:cs="Times New Roman"/>
                <w:bCs/>
                <w:sz w:val="24"/>
                <w:szCs w:val="24"/>
              </w:rPr>
              <w:t xml:space="preserve">. «Формы документов» </w:t>
            </w:r>
            <w:r w:rsidRPr="00DD4402">
              <w:rPr>
                <w:rFonts w:ascii="Times New Roman" w:hAnsi="Times New Roman" w:cs="Times New Roman"/>
                <w:sz w:val="24"/>
                <w:szCs w:val="24"/>
              </w:rPr>
              <w:t xml:space="preserve">Части </w:t>
            </w:r>
            <w:r w:rsidRPr="00DD4402">
              <w:rPr>
                <w:rFonts w:ascii="Times New Roman" w:hAnsi="Times New Roman" w:cs="Times New Roman"/>
                <w:sz w:val="24"/>
                <w:szCs w:val="24"/>
                <w:lang w:val="en-US"/>
              </w:rPr>
              <w:t>II</w:t>
            </w:r>
            <w:r w:rsidRPr="00DD4402">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DD4402">
              <w:rPr>
                <w:rFonts w:ascii="Times New Roman" w:hAnsi="Times New Roman" w:cs="Times New Roman"/>
                <w:bCs/>
                <w:sz w:val="24"/>
                <w:szCs w:val="24"/>
              </w:rPr>
              <w:t xml:space="preserve">на территории города Ставрополя – </w:t>
            </w:r>
            <w:r w:rsidRPr="00DD4402">
              <w:rPr>
                <w:rFonts w:ascii="Times New Roman" w:hAnsi="Times New Roman" w:cs="Times New Roman"/>
                <w:sz w:val="24"/>
                <w:szCs w:val="24"/>
              </w:rPr>
              <w:t>торговых палаток по продаже продукции  общественного питания</w:t>
            </w:r>
            <w:r w:rsidRPr="00DD4402">
              <w:rPr>
                <w:rFonts w:ascii="Times New Roman" w:hAnsi="Times New Roman" w:cs="Times New Roman"/>
                <w:bCs/>
                <w:sz w:val="24"/>
                <w:szCs w:val="24"/>
              </w:rPr>
              <w:t xml:space="preserve"> при стационарных объектах общественного питания. </w:t>
            </w:r>
            <w:proofErr w:type="gramStart"/>
            <w:r w:rsidRPr="00DD4402">
              <w:rPr>
                <w:rFonts w:ascii="Times New Roman" w:hAnsi="Times New Roman" w:cs="Times New Roman"/>
                <w:bCs/>
                <w:sz w:val="24"/>
                <w:szCs w:val="24"/>
              </w:rPr>
              <w:t>Формы документов</w:t>
            </w:r>
            <w:r w:rsidRPr="00DD4402">
              <w:rPr>
                <w:rFonts w:ascii="Times New Roman" w:hAnsi="Times New Roman" w:cs="Times New Roman"/>
                <w:sz w:val="24"/>
                <w:szCs w:val="24"/>
              </w:rPr>
              <w:t xml:space="preserve">» </w:t>
            </w:r>
            <w:r w:rsidRPr="00DD4402">
              <w:rPr>
                <w:rFonts w:ascii="Times New Roman" w:hAnsi="Times New Roman" w:cs="Times New Roman"/>
                <w:bCs/>
                <w:sz w:val="24"/>
                <w:szCs w:val="24"/>
              </w:rPr>
              <w:t>с</w:t>
            </w:r>
            <w:r w:rsidRPr="00DD4402">
              <w:rPr>
                <w:rFonts w:ascii="Times New Roman" w:hAnsi="Times New Roman" w:cs="Times New Roman"/>
                <w:sz w:val="24"/>
                <w:szCs w:val="24"/>
              </w:rPr>
              <w:t xml:space="preserve"> указанием на наличие элементов оборудования торговой палатки из следующих: зонты, мебель, маркизы, сборно-разборные (</w:t>
            </w:r>
            <w:proofErr w:type="spellStart"/>
            <w:r w:rsidRPr="00DD4402">
              <w:rPr>
                <w:rFonts w:ascii="Times New Roman" w:hAnsi="Times New Roman" w:cs="Times New Roman"/>
                <w:sz w:val="24"/>
                <w:szCs w:val="24"/>
              </w:rPr>
              <w:t>легковозводимые</w:t>
            </w:r>
            <w:proofErr w:type="spellEnd"/>
            <w:r w:rsidRPr="00DD4402">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C4193B" w:rsidRPr="00787B50" w:rsidRDefault="002D4114" w:rsidP="002D4114">
            <w:pPr>
              <w:ind w:firstLine="590"/>
              <w:jc w:val="both"/>
              <w:rPr>
                <w:rFonts w:ascii="Times New Roman" w:hAnsi="Times New Roman" w:cs="Times New Roman"/>
                <w:bCs/>
                <w:sz w:val="24"/>
                <w:szCs w:val="24"/>
              </w:rPr>
            </w:pPr>
            <w:r w:rsidRPr="00DD4402">
              <w:rPr>
                <w:rFonts w:ascii="Times New Roman" w:hAnsi="Times New Roman" w:cs="Times New Roman"/>
                <w:sz w:val="24"/>
                <w:szCs w:val="24"/>
              </w:rPr>
              <w:t xml:space="preserve">К описанию внешнего вида нестационарного торгового объекта прилагается </w:t>
            </w:r>
            <w:r w:rsidRPr="00DD4402">
              <w:rPr>
                <w:rFonts w:ascii="Times New Roman" w:hAnsi="Times New Roman" w:cs="Times New Roman"/>
                <w:bCs/>
                <w:sz w:val="24"/>
                <w:szCs w:val="24"/>
              </w:rPr>
              <w:t>фотография (эскиз)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8.</w:t>
            </w:r>
          </w:p>
        </w:tc>
        <w:tc>
          <w:tcPr>
            <w:tcW w:w="2668" w:type="dxa"/>
          </w:tcPr>
          <w:p w:rsidR="00C4193B" w:rsidRPr="00787B50" w:rsidRDefault="00C4193B" w:rsidP="00B4594B">
            <w:pPr>
              <w:pStyle w:val="a4"/>
              <w:rPr>
                <w:rFonts w:ascii="Times New Roman" w:hAnsi="Times New Roman" w:cs="Times New Roman"/>
                <w:sz w:val="24"/>
                <w:szCs w:val="24"/>
              </w:rPr>
            </w:pPr>
            <w:r w:rsidRPr="00787B50">
              <w:rPr>
                <w:rFonts w:ascii="Times New Roman" w:hAnsi="Times New Roman" w:cs="Times New Roman"/>
                <w:sz w:val="24"/>
                <w:szCs w:val="24"/>
              </w:rPr>
              <w:t>Порядок подачи заявок на участие в конкурсном отборе</w:t>
            </w:r>
          </w:p>
        </w:tc>
        <w:tc>
          <w:tcPr>
            <w:tcW w:w="6411" w:type="dxa"/>
          </w:tcPr>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Участник вправе подать только одну заявку на </w:t>
            </w:r>
            <w:r w:rsidRPr="00787B50">
              <w:rPr>
                <w:rFonts w:ascii="Times New Roman" w:hAnsi="Times New Roman" w:cs="Times New Roman"/>
                <w:sz w:val="24"/>
                <w:szCs w:val="24"/>
              </w:rPr>
              <w:lastRenderedPageBreak/>
              <w:t>участие в конкурсном отборе в отношении каждого лота.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C4193B" w:rsidRPr="00787B50" w:rsidRDefault="00C4193B" w:rsidP="008415B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C4193B" w:rsidRPr="00787B50" w:rsidRDefault="00C4193B" w:rsidP="00B4594B">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787B50">
              <w:rPr>
                <w:rFonts w:ascii="Times New Roman" w:hAnsi="Times New Roman" w:cs="Times New Roman"/>
                <w:lang w:val="en-US"/>
              </w:rPr>
              <w:t>I</w:t>
            </w:r>
            <w:r w:rsidRPr="00787B50">
              <w:rPr>
                <w:rFonts w:ascii="Times New Roman" w:hAnsi="Times New Roman" w:cs="Times New Roman"/>
              </w:rPr>
              <w:t xml:space="preserve"> «Общая часть» конкурсной документации.</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9.</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411" w:type="dxa"/>
          </w:tcPr>
          <w:p w:rsidR="00C4193B" w:rsidRPr="00787B50" w:rsidRDefault="00C4193B" w:rsidP="00B4594B">
            <w:pPr>
              <w:keepLines/>
              <w:widowControl w:val="0"/>
              <w:suppressLineNumbers/>
              <w:suppressAutoHyphens/>
              <w:ind w:firstLine="590"/>
              <w:jc w:val="both"/>
              <w:rPr>
                <w:rFonts w:ascii="Times New Roman" w:hAnsi="Times New Roman" w:cs="Times New Roman"/>
                <w:bCs/>
                <w:sz w:val="24"/>
                <w:szCs w:val="24"/>
              </w:rPr>
            </w:pPr>
            <w:r w:rsidRPr="00787B50">
              <w:rPr>
                <w:rFonts w:ascii="Times New Roman" w:hAnsi="Times New Roman" w:cs="Times New Roman"/>
                <w:sz w:val="24"/>
                <w:szCs w:val="24"/>
              </w:rPr>
              <w:t xml:space="preserve">Заявки на участие в конкурсном отборе принимаются                   </w:t>
            </w:r>
            <w:r w:rsidR="005C127D">
              <w:rPr>
                <w:rFonts w:ascii="Times New Roman" w:hAnsi="Times New Roman" w:cs="Times New Roman"/>
                <w:bCs/>
                <w:sz w:val="24"/>
                <w:szCs w:val="24"/>
              </w:rPr>
              <w:t>с 19</w:t>
            </w:r>
            <w:r w:rsidRPr="00A4303A">
              <w:rPr>
                <w:rFonts w:ascii="Times New Roman" w:hAnsi="Times New Roman" w:cs="Times New Roman"/>
                <w:bCs/>
                <w:sz w:val="24"/>
                <w:szCs w:val="24"/>
              </w:rPr>
              <w:t xml:space="preserve"> </w:t>
            </w:r>
            <w:r w:rsidR="00A4303A">
              <w:rPr>
                <w:rFonts w:ascii="Times New Roman" w:hAnsi="Times New Roman" w:cs="Times New Roman"/>
                <w:bCs/>
                <w:sz w:val="24"/>
                <w:szCs w:val="24"/>
              </w:rPr>
              <w:t>марта</w:t>
            </w:r>
            <w:r w:rsidR="00DB7C0D" w:rsidRPr="007D3DF7">
              <w:rPr>
                <w:rFonts w:ascii="Times New Roman" w:hAnsi="Times New Roman" w:cs="Times New Roman"/>
                <w:bCs/>
                <w:sz w:val="24"/>
                <w:szCs w:val="24"/>
              </w:rPr>
              <w:t xml:space="preserve"> 202</w:t>
            </w:r>
            <w:r w:rsidR="003D7005">
              <w:rPr>
                <w:rFonts w:ascii="Times New Roman" w:hAnsi="Times New Roman" w:cs="Times New Roman"/>
                <w:bCs/>
                <w:sz w:val="24"/>
                <w:szCs w:val="24"/>
              </w:rPr>
              <w:t>2</w:t>
            </w:r>
            <w:r w:rsidR="007D3DF7">
              <w:rPr>
                <w:rFonts w:ascii="Times New Roman" w:hAnsi="Times New Roman" w:cs="Times New Roman"/>
                <w:bCs/>
                <w:sz w:val="24"/>
                <w:szCs w:val="24"/>
              </w:rPr>
              <w:t xml:space="preserve"> г. до 12 час. 59 мин. </w:t>
            </w:r>
            <w:r w:rsidR="005C127D">
              <w:rPr>
                <w:rFonts w:ascii="Times New Roman" w:hAnsi="Times New Roman" w:cs="Times New Roman"/>
                <w:bCs/>
                <w:sz w:val="24"/>
                <w:szCs w:val="24"/>
              </w:rPr>
              <w:t>19</w:t>
            </w:r>
            <w:r w:rsidR="00A4303A" w:rsidRPr="00A4303A">
              <w:rPr>
                <w:rFonts w:ascii="Times New Roman" w:hAnsi="Times New Roman" w:cs="Times New Roman"/>
                <w:bCs/>
                <w:sz w:val="24"/>
                <w:szCs w:val="24"/>
              </w:rPr>
              <w:t xml:space="preserve"> </w:t>
            </w:r>
            <w:r w:rsidR="00A4303A">
              <w:rPr>
                <w:rFonts w:ascii="Times New Roman" w:hAnsi="Times New Roman" w:cs="Times New Roman"/>
                <w:bCs/>
                <w:sz w:val="24"/>
                <w:szCs w:val="24"/>
              </w:rPr>
              <w:t>апреля</w:t>
            </w:r>
            <w:r w:rsidR="003D7005">
              <w:rPr>
                <w:rFonts w:ascii="Times New Roman" w:hAnsi="Times New Roman" w:cs="Times New Roman"/>
                <w:bCs/>
                <w:sz w:val="24"/>
                <w:szCs w:val="24"/>
              </w:rPr>
              <w:t xml:space="preserve"> 2022</w:t>
            </w:r>
            <w:r w:rsidRPr="007D3DF7">
              <w:rPr>
                <w:rFonts w:ascii="Times New Roman" w:hAnsi="Times New Roman" w:cs="Times New Roman"/>
                <w:bCs/>
                <w:sz w:val="24"/>
                <w:szCs w:val="24"/>
              </w:rPr>
              <w:t xml:space="preserve"> г.</w:t>
            </w:r>
          </w:p>
          <w:p w:rsidR="00C4193B" w:rsidRPr="00787B50" w:rsidRDefault="00C4193B" w:rsidP="007416A3">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Заявки на участие в конкурсном отборе подаются по</w:t>
            </w:r>
            <w:r w:rsidRPr="00787B50">
              <w:rPr>
                <w:rFonts w:ascii="Times New Roman" w:hAnsi="Times New Roman" w:cs="Times New Roman"/>
                <w:color w:val="000000"/>
                <w:sz w:val="24"/>
                <w:szCs w:val="24"/>
              </w:rPr>
              <w:t xml:space="preserve"> адресу: к</w:t>
            </w:r>
            <w:r w:rsidRPr="00787B50">
              <w:rPr>
                <w:rFonts w:ascii="Times New Roman" w:hAnsi="Times New Roman" w:cs="Times New Roman"/>
                <w:sz w:val="24"/>
                <w:szCs w:val="24"/>
              </w:rPr>
              <w:t xml:space="preserve">омитет </w:t>
            </w:r>
            <w:r w:rsidR="00EE71B3" w:rsidRPr="00EE71B3">
              <w:rPr>
                <w:rFonts w:ascii="Times New Roman" w:hAnsi="Times New Roman" w:cs="Times New Roman"/>
                <w:sz w:val="24"/>
                <w:szCs w:val="24"/>
              </w:rPr>
              <w:t>экономического развития</w:t>
            </w:r>
            <w:r w:rsidR="00EE71B3">
              <w:t xml:space="preserve"> </w:t>
            </w:r>
            <w:r w:rsidRPr="00787B50">
              <w:rPr>
                <w:rFonts w:ascii="Times New Roman" w:hAnsi="Times New Roman" w:cs="Times New Roman"/>
                <w:sz w:val="24"/>
                <w:szCs w:val="24"/>
              </w:rPr>
              <w:t>и торговли администрации города Ставрополя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xml:space="preserve">. Ставрополь,                         </w:t>
            </w:r>
            <w:r w:rsidR="007416A3">
              <w:rPr>
                <w:rFonts w:ascii="Times New Roman" w:hAnsi="Times New Roman" w:cs="Times New Roman"/>
                <w:sz w:val="24"/>
                <w:szCs w:val="24"/>
              </w:rPr>
              <w:t>ул</w:t>
            </w:r>
            <w:r w:rsidRPr="00787B50">
              <w:rPr>
                <w:rFonts w:ascii="Times New Roman" w:hAnsi="Times New Roman" w:cs="Times New Roman"/>
                <w:sz w:val="24"/>
                <w:szCs w:val="24"/>
              </w:rPr>
              <w:t xml:space="preserve">. К. </w:t>
            </w:r>
            <w:r w:rsidR="003D7005">
              <w:rPr>
                <w:rFonts w:ascii="Times New Roman" w:hAnsi="Times New Roman" w:cs="Times New Roman"/>
                <w:sz w:val="24"/>
                <w:szCs w:val="24"/>
              </w:rPr>
              <w:t>Хетагурова, 8</w:t>
            </w:r>
            <w:r w:rsidRPr="00787B50">
              <w:rPr>
                <w:rFonts w:ascii="Times New Roman" w:hAnsi="Times New Roman" w:cs="Times New Roman"/>
                <w:sz w:val="24"/>
                <w:szCs w:val="24"/>
              </w:rPr>
              <w:t>.</w:t>
            </w:r>
            <w:r w:rsidRPr="00787B50">
              <w:rPr>
                <w:rFonts w:ascii="Times New Roman" w:hAnsi="Times New Roman" w:cs="Times New Roman"/>
                <w:color w:val="000000"/>
                <w:sz w:val="24"/>
                <w:szCs w:val="24"/>
              </w:rPr>
              <w:t xml:space="preserve"> </w:t>
            </w:r>
            <w:proofErr w:type="spellStart"/>
            <w:r w:rsidRPr="00787B50">
              <w:rPr>
                <w:rFonts w:ascii="Times New Roman" w:hAnsi="Times New Roman" w:cs="Times New Roman"/>
                <w:color w:val="000000"/>
                <w:sz w:val="24"/>
                <w:szCs w:val="24"/>
              </w:rPr>
              <w:t>каб</w:t>
            </w:r>
            <w:proofErr w:type="spellEnd"/>
            <w:r w:rsidRPr="00787B50">
              <w:rPr>
                <w:rFonts w:ascii="Times New Roman" w:hAnsi="Times New Roman" w:cs="Times New Roman"/>
                <w:color w:val="000000"/>
                <w:sz w:val="24"/>
                <w:szCs w:val="24"/>
              </w:rPr>
              <w:t xml:space="preserve">. </w:t>
            </w:r>
            <w:r w:rsidR="003D7005">
              <w:rPr>
                <w:rFonts w:ascii="Times New Roman" w:hAnsi="Times New Roman" w:cs="Times New Roman"/>
                <w:color w:val="000000"/>
                <w:sz w:val="24"/>
                <w:szCs w:val="24"/>
              </w:rPr>
              <w:t>211</w:t>
            </w:r>
            <w:r w:rsidRPr="00787B50">
              <w:rPr>
                <w:rFonts w:ascii="Times New Roman" w:hAnsi="Times New Roman" w:cs="Times New Roman"/>
                <w:sz w:val="24"/>
                <w:szCs w:val="24"/>
              </w:rPr>
              <w:t xml:space="preserve">). </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10.</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Порядок проведения конкурсного отбора</w:t>
            </w:r>
          </w:p>
        </w:tc>
        <w:tc>
          <w:tcPr>
            <w:tcW w:w="6411" w:type="dxa"/>
          </w:tcPr>
          <w:p w:rsidR="00C4193B" w:rsidRPr="00787B50" w:rsidRDefault="00C4193B" w:rsidP="00B4594B">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проводится в соответствии с пунктами 5.1-5.17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11.</w:t>
            </w:r>
          </w:p>
        </w:tc>
        <w:tc>
          <w:tcPr>
            <w:tcW w:w="2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и время проведения конкурсного отбора</w:t>
            </w:r>
          </w:p>
        </w:tc>
        <w:tc>
          <w:tcPr>
            <w:tcW w:w="6411" w:type="dxa"/>
          </w:tcPr>
          <w:p w:rsidR="00C4193B" w:rsidRPr="00787B50" w:rsidRDefault="00C4193B" w:rsidP="007416A3">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будет проводиться по адресу:                            </w:t>
            </w:r>
            <w:r w:rsidR="003D7005">
              <w:rPr>
                <w:rFonts w:ascii="Times New Roman" w:hAnsi="Times New Roman" w:cs="Times New Roman"/>
                <w:sz w:val="24"/>
                <w:szCs w:val="24"/>
              </w:rPr>
              <w:t xml:space="preserve"> </w:t>
            </w:r>
            <w:proofErr w:type="gramStart"/>
            <w:r w:rsidR="003D7005">
              <w:rPr>
                <w:rFonts w:ascii="Times New Roman" w:hAnsi="Times New Roman" w:cs="Times New Roman"/>
                <w:sz w:val="24"/>
                <w:szCs w:val="24"/>
              </w:rPr>
              <w:t>г</w:t>
            </w:r>
            <w:proofErr w:type="gramEnd"/>
            <w:r w:rsidR="003D7005">
              <w:rPr>
                <w:rFonts w:ascii="Times New Roman" w:hAnsi="Times New Roman" w:cs="Times New Roman"/>
                <w:sz w:val="24"/>
                <w:szCs w:val="24"/>
              </w:rPr>
              <w:t xml:space="preserve">. Ставрополь, </w:t>
            </w:r>
            <w:r w:rsidR="007416A3">
              <w:rPr>
                <w:rFonts w:ascii="Times New Roman" w:hAnsi="Times New Roman" w:cs="Times New Roman"/>
                <w:sz w:val="24"/>
                <w:szCs w:val="24"/>
              </w:rPr>
              <w:t>ул</w:t>
            </w:r>
            <w:r w:rsidR="00A4303A">
              <w:rPr>
                <w:rFonts w:ascii="Times New Roman" w:hAnsi="Times New Roman" w:cs="Times New Roman"/>
                <w:sz w:val="24"/>
                <w:szCs w:val="24"/>
              </w:rPr>
              <w:t xml:space="preserve">. </w:t>
            </w:r>
            <w:proofErr w:type="spellStart"/>
            <w:r w:rsidR="00A4303A">
              <w:rPr>
                <w:rFonts w:ascii="Times New Roman" w:hAnsi="Times New Roman" w:cs="Times New Roman"/>
                <w:sz w:val="24"/>
                <w:szCs w:val="24"/>
              </w:rPr>
              <w:t>Коста</w:t>
            </w:r>
            <w:proofErr w:type="spellEnd"/>
            <w:r w:rsidR="003D7005">
              <w:rPr>
                <w:rFonts w:ascii="Times New Roman" w:hAnsi="Times New Roman" w:cs="Times New Roman"/>
                <w:sz w:val="24"/>
                <w:szCs w:val="24"/>
              </w:rPr>
              <w:t xml:space="preserve"> Хетагурова, 8</w:t>
            </w:r>
            <w:r w:rsidRPr="00787B50">
              <w:rPr>
                <w:rFonts w:ascii="Times New Roman" w:hAnsi="Times New Roman" w:cs="Times New Roman"/>
                <w:sz w:val="24"/>
                <w:szCs w:val="24"/>
              </w:rPr>
              <w:t xml:space="preserve">, </w:t>
            </w:r>
            <w:r w:rsidR="00A4303A" w:rsidRPr="00A4303A">
              <w:rPr>
                <w:rFonts w:ascii="Times New Roman" w:hAnsi="Times New Roman" w:cs="Times New Roman"/>
                <w:sz w:val="24"/>
                <w:szCs w:val="24"/>
              </w:rPr>
              <w:t>в 17 час. 00</w:t>
            </w:r>
            <w:r w:rsidRPr="00A4303A">
              <w:rPr>
                <w:rFonts w:ascii="Times New Roman" w:hAnsi="Times New Roman" w:cs="Times New Roman"/>
                <w:sz w:val="24"/>
                <w:szCs w:val="24"/>
              </w:rPr>
              <w:t xml:space="preserve"> мин.           </w:t>
            </w:r>
            <w:r w:rsidR="007D3DF7" w:rsidRPr="00A4303A">
              <w:rPr>
                <w:rFonts w:ascii="Times New Roman" w:hAnsi="Times New Roman" w:cs="Times New Roman"/>
                <w:sz w:val="24"/>
                <w:szCs w:val="24"/>
              </w:rPr>
              <w:t xml:space="preserve">   </w:t>
            </w:r>
            <w:r w:rsidR="005C127D">
              <w:rPr>
                <w:rFonts w:ascii="Times New Roman" w:hAnsi="Times New Roman" w:cs="Times New Roman"/>
                <w:sz w:val="24"/>
                <w:szCs w:val="24"/>
              </w:rPr>
              <w:t xml:space="preserve">                   19</w:t>
            </w:r>
            <w:r w:rsidR="00A4303A" w:rsidRPr="00A4303A">
              <w:rPr>
                <w:rFonts w:ascii="Times New Roman" w:hAnsi="Times New Roman" w:cs="Times New Roman"/>
                <w:sz w:val="24"/>
                <w:szCs w:val="24"/>
              </w:rPr>
              <w:t xml:space="preserve"> апреля</w:t>
            </w:r>
            <w:r w:rsidR="003D7005" w:rsidRPr="00A4303A">
              <w:rPr>
                <w:rFonts w:ascii="Times New Roman" w:hAnsi="Times New Roman" w:cs="Times New Roman"/>
                <w:sz w:val="24"/>
                <w:szCs w:val="24"/>
              </w:rPr>
              <w:t xml:space="preserve"> 2022</w:t>
            </w:r>
            <w:r w:rsidRPr="00A4303A">
              <w:rPr>
                <w:rFonts w:ascii="Times New Roman" w:hAnsi="Times New Roman" w:cs="Times New Roman"/>
                <w:sz w:val="24"/>
                <w:szCs w:val="24"/>
              </w:rPr>
              <w:t xml:space="preserve"> г.</w:t>
            </w:r>
          </w:p>
        </w:tc>
      </w:tr>
      <w:tr w:rsidR="00C4193B" w:rsidRPr="0083243E" w:rsidTr="00800FD0">
        <w:tc>
          <w:tcPr>
            <w:tcW w:w="668" w:type="dxa"/>
          </w:tcPr>
          <w:p w:rsidR="00C4193B" w:rsidRPr="00787B50" w:rsidRDefault="00C4193B" w:rsidP="00B4594B">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12.</w:t>
            </w:r>
          </w:p>
        </w:tc>
        <w:tc>
          <w:tcPr>
            <w:tcW w:w="2668" w:type="dxa"/>
          </w:tcPr>
          <w:p w:rsidR="00C4193B" w:rsidRPr="00787B50" w:rsidRDefault="00C4193B" w:rsidP="00B4594B">
            <w:pPr>
              <w:pStyle w:val="30"/>
              <w:keepNext/>
              <w:keepLines/>
              <w:widowControl w:val="0"/>
              <w:suppressLineNumbers/>
              <w:spacing w:after="0"/>
            </w:pPr>
            <w:r w:rsidRPr="00787B50">
              <w:t>Критерий оценки заявок на участие в конкурсном отборе</w:t>
            </w:r>
          </w:p>
        </w:tc>
        <w:tc>
          <w:tcPr>
            <w:tcW w:w="6411" w:type="dxa"/>
          </w:tcPr>
          <w:p w:rsidR="00C4193B" w:rsidRPr="00787B50" w:rsidRDefault="00C4193B" w:rsidP="009848CA">
            <w:pPr>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w:t>
            </w:r>
            <w:r w:rsidR="00507D06">
              <w:rPr>
                <w:rFonts w:ascii="Times New Roman" w:hAnsi="Times New Roman" w:cs="Times New Roman"/>
                <w:bCs/>
                <w:sz w:val="24"/>
                <w:szCs w:val="24"/>
              </w:rPr>
              <w:t xml:space="preserve">торговых палаток по </w:t>
            </w:r>
            <w:r w:rsidR="009848CA">
              <w:rPr>
                <w:rFonts w:ascii="Times New Roman" w:hAnsi="Times New Roman" w:cs="Times New Roman"/>
                <w:bCs/>
                <w:sz w:val="24"/>
                <w:szCs w:val="24"/>
              </w:rPr>
              <w:t>продаже</w:t>
            </w:r>
            <w:r w:rsidR="00507D06">
              <w:rPr>
                <w:rFonts w:ascii="Times New Roman" w:hAnsi="Times New Roman" w:cs="Times New Roman"/>
                <w:bCs/>
                <w:sz w:val="24"/>
                <w:szCs w:val="24"/>
              </w:rPr>
              <w:t xml:space="preserve"> продукции</w:t>
            </w:r>
            <w:r w:rsidRPr="00787B50">
              <w:rPr>
                <w:rFonts w:ascii="Times New Roman" w:hAnsi="Times New Roman" w:cs="Times New Roman"/>
                <w:bCs/>
                <w:sz w:val="24"/>
                <w:szCs w:val="24"/>
              </w:rPr>
              <w:t xml:space="preserve"> общественного питания </w:t>
            </w:r>
            <w:r w:rsidR="00C957B1" w:rsidRPr="00C957B1">
              <w:rPr>
                <w:rFonts w:ascii="Times New Roman" w:hAnsi="Times New Roman" w:cs="Times New Roman"/>
                <w:bCs/>
                <w:sz w:val="24"/>
                <w:szCs w:val="24"/>
              </w:rPr>
              <w:t>при стационарных объектах общественного питания</w:t>
            </w:r>
            <w:r w:rsidR="00C957B1" w:rsidRPr="00C957B1">
              <w:rPr>
                <w:rFonts w:ascii="Times New Roman" w:hAnsi="Times New Roman" w:cs="Times New Roman"/>
                <w:sz w:val="24"/>
                <w:szCs w:val="24"/>
              </w:rPr>
              <w:t xml:space="preserve"> </w:t>
            </w:r>
            <w:r w:rsidRPr="00C957B1">
              <w:rPr>
                <w:rFonts w:ascii="Times New Roman" w:hAnsi="Times New Roman" w:cs="Times New Roman"/>
                <w:sz w:val="24"/>
                <w:szCs w:val="24"/>
              </w:rPr>
              <w:t xml:space="preserve">за весь </w:t>
            </w:r>
            <w:r w:rsidRPr="00787B50">
              <w:rPr>
                <w:rFonts w:ascii="Times New Roman" w:hAnsi="Times New Roman" w:cs="Times New Roman"/>
                <w:sz w:val="24"/>
                <w:szCs w:val="24"/>
              </w:rPr>
              <w:t>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1686"/>
    <w:rsid w:val="00007833"/>
    <w:rsid w:val="00011A78"/>
    <w:rsid w:val="00016399"/>
    <w:rsid w:val="000177DD"/>
    <w:rsid w:val="00022054"/>
    <w:rsid w:val="00023435"/>
    <w:rsid w:val="00023AAE"/>
    <w:rsid w:val="000251CA"/>
    <w:rsid w:val="00033D72"/>
    <w:rsid w:val="00034996"/>
    <w:rsid w:val="00036AEE"/>
    <w:rsid w:val="00037482"/>
    <w:rsid w:val="00037E10"/>
    <w:rsid w:val="000401A4"/>
    <w:rsid w:val="00041AD7"/>
    <w:rsid w:val="000526A6"/>
    <w:rsid w:val="00053615"/>
    <w:rsid w:val="00053848"/>
    <w:rsid w:val="000576CF"/>
    <w:rsid w:val="00061D6B"/>
    <w:rsid w:val="0006314F"/>
    <w:rsid w:val="00063339"/>
    <w:rsid w:val="0006571B"/>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19BB"/>
    <w:rsid w:val="000E3820"/>
    <w:rsid w:val="000E453A"/>
    <w:rsid w:val="000F5E07"/>
    <w:rsid w:val="00100A5F"/>
    <w:rsid w:val="001012B9"/>
    <w:rsid w:val="00101958"/>
    <w:rsid w:val="00106846"/>
    <w:rsid w:val="00106B9B"/>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1F13"/>
    <w:rsid w:val="001828D8"/>
    <w:rsid w:val="00184D53"/>
    <w:rsid w:val="00187C18"/>
    <w:rsid w:val="00187DDA"/>
    <w:rsid w:val="00191256"/>
    <w:rsid w:val="001B0271"/>
    <w:rsid w:val="001B0334"/>
    <w:rsid w:val="001B147C"/>
    <w:rsid w:val="001B6387"/>
    <w:rsid w:val="001C524B"/>
    <w:rsid w:val="001D1A46"/>
    <w:rsid w:val="001E2D84"/>
    <w:rsid w:val="001E33E8"/>
    <w:rsid w:val="001E57D2"/>
    <w:rsid w:val="001F59AD"/>
    <w:rsid w:val="001F6480"/>
    <w:rsid w:val="002025CC"/>
    <w:rsid w:val="00205AB0"/>
    <w:rsid w:val="00205D6A"/>
    <w:rsid w:val="00206715"/>
    <w:rsid w:val="002074EF"/>
    <w:rsid w:val="00214312"/>
    <w:rsid w:val="0021743D"/>
    <w:rsid w:val="002254E0"/>
    <w:rsid w:val="00226B77"/>
    <w:rsid w:val="00231A6F"/>
    <w:rsid w:val="00235435"/>
    <w:rsid w:val="0024460D"/>
    <w:rsid w:val="002462F1"/>
    <w:rsid w:val="00256471"/>
    <w:rsid w:val="00261AFB"/>
    <w:rsid w:val="00261E8A"/>
    <w:rsid w:val="00265DF5"/>
    <w:rsid w:val="002664D5"/>
    <w:rsid w:val="00271C55"/>
    <w:rsid w:val="00273712"/>
    <w:rsid w:val="002769EF"/>
    <w:rsid w:val="00292811"/>
    <w:rsid w:val="00295C32"/>
    <w:rsid w:val="00296101"/>
    <w:rsid w:val="002A0E23"/>
    <w:rsid w:val="002A1C2C"/>
    <w:rsid w:val="002A5E28"/>
    <w:rsid w:val="002A7513"/>
    <w:rsid w:val="002B6095"/>
    <w:rsid w:val="002B6116"/>
    <w:rsid w:val="002B752E"/>
    <w:rsid w:val="002C5418"/>
    <w:rsid w:val="002C7255"/>
    <w:rsid w:val="002D0ADE"/>
    <w:rsid w:val="002D367C"/>
    <w:rsid w:val="002D4114"/>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31455"/>
    <w:rsid w:val="00347C55"/>
    <w:rsid w:val="00351FB2"/>
    <w:rsid w:val="00354E76"/>
    <w:rsid w:val="00360210"/>
    <w:rsid w:val="00363615"/>
    <w:rsid w:val="00365AB0"/>
    <w:rsid w:val="00382286"/>
    <w:rsid w:val="00382944"/>
    <w:rsid w:val="0038382C"/>
    <w:rsid w:val="0038631A"/>
    <w:rsid w:val="0039109A"/>
    <w:rsid w:val="00395734"/>
    <w:rsid w:val="003A2A90"/>
    <w:rsid w:val="003B1BF9"/>
    <w:rsid w:val="003B4734"/>
    <w:rsid w:val="003B5E83"/>
    <w:rsid w:val="003C03B2"/>
    <w:rsid w:val="003C6B4D"/>
    <w:rsid w:val="003D02AF"/>
    <w:rsid w:val="003D045E"/>
    <w:rsid w:val="003D19EB"/>
    <w:rsid w:val="003D7005"/>
    <w:rsid w:val="003E04F9"/>
    <w:rsid w:val="003E062E"/>
    <w:rsid w:val="003F34B7"/>
    <w:rsid w:val="003F6356"/>
    <w:rsid w:val="003F756B"/>
    <w:rsid w:val="00402503"/>
    <w:rsid w:val="00403523"/>
    <w:rsid w:val="004037C8"/>
    <w:rsid w:val="0041650A"/>
    <w:rsid w:val="00420C31"/>
    <w:rsid w:val="00423127"/>
    <w:rsid w:val="00426780"/>
    <w:rsid w:val="00430899"/>
    <w:rsid w:val="00431971"/>
    <w:rsid w:val="00432D14"/>
    <w:rsid w:val="00435A9B"/>
    <w:rsid w:val="004367D2"/>
    <w:rsid w:val="00442FDF"/>
    <w:rsid w:val="00446DC7"/>
    <w:rsid w:val="00447F2D"/>
    <w:rsid w:val="00450164"/>
    <w:rsid w:val="004570A2"/>
    <w:rsid w:val="00461702"/>
    <w:rsid w:val="00464AF6"/>
    <w:rsid w:val="0046613F"/>
    <w:rsid w:val="004679AD"/>
    <w:rsid w:val="00467C62"/>
    <w:rsid w:val="00476B7F"/>
    <w:rsid w:val="004836B8"/>
    <w:rsid w:val="004853C8"/>
    <w:rsid w:val="00491FDD"/>
    <w:rsid w:val="00494457"/>
    <w:rsid w:val="0049660C"/>
    <w:rsid w:val="004970E0"/>
    <w:rsid w:val="00497336"/>
    <w:rsid w:val="004A26C7"/>
    <w:rsid w:val="004A2DD6"/>
    <w:rsid w:val="004A50B5"/>
    <w:rsid w:val="004B1092"/>
    <w:rsid w:val="004B272A"/>
    <w:rsid w:val="004B347E"/>
    <w:rsid w:val="004B4853"/>
    <w:rsid w:val="004B5004"/>
    <w:rsid w:val="004B6414"/>
    <w:rsid w:val="004C1C64"/>
    <w:rsid w:val="004C2F68"/>
    <w:rsid w:val="004D1F1F"/>
    <w:rsid w:val="004D2593"/>
    <w:rsid w:val="004D4D9A"/>
    <w:rsid w:val="004D7984"/>
    <w:rsid w:val="004E3591"/>
    <w:rsid w:val="004E5BBD"/>
    <w:rsid w:val="004F7554"/>
    <w:rsid w:val="005065B0"/>
    <w:rsid w:val="00507D06"/>
    <w:rsid w:val="00520D3E"/>
    <w:rsid w:val="0052114E"/>
    <w:rsid w:val="00525049"/>
    <w:rsid w:val="00527D19"/>
    <w:rsid w:val="00534D28"/>
    <w:rsid w:val="0054074B"/>
    <w:rsid w:val="00540E89"/>
    <w:rsid w:val="00544014"/>
    <w:rsid w:val="005471A7"/>
    <w:rsid w:val="005479A5"/>
    <w:rsid w:val="0055409B"/>
    <w:rsid w:val="00571484"/>
    <w:rsid w:val="00571AF1"/>
    <w:rsid w:val="00575471"/>
    <w:rsid w:val="00575485"/>
    <w:rsid w:val="00576B0D"/>
    <w:rsid w:val="00576B9E"/>
    <w:rsid w:val="0058764E"/>
    <w:rsid w:val="0058792B"/>
    <w:rsid w:val="0059005F"/>
    <w:rsid w:val="00594A18"/>
    <w:rsid w:val="005A16FF"/>
    <w:rsid w:val="005B02F6"/>
    <w:rsid w:val="005B5728"/>
    <w:rsid w:val="005C127D"/>
    <w:rsid w:val="005C6387"/>
    <w:rsid w:val="005C6843"/>
    <w:rsid w:val="005D6E4A"/>
    <w:rsid w:val="005E085B"/>
    <w:rsid w:val="005F43D7"/>
    <w:rsid w:val="005F7D41"/>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6CAA"/>
    <w:rsid w:val="00647086"/>
    <w:rsid w:val="006474D8"/>
    <w:rsid w:val="00650180"/>
    <w:rsid w:val="006546B3"/>
    <w:rsid w:val="00656842"/>
    <w:rsid w:val="00662031"/>
    <w:rsid w:val="00662C8A"/>
    <w:rsid w:val="00670508"/>
    <w:rsid w:val="00670C8D"/>
    <w:rsid w:val="00675877"/>
    <w:rsid w:val="0068365F"/>
    <w:rsid w:val="00683C08"/>
    <w:rsid w:val="00685182"/>
    <w:rsid w:val="00686C44"/>
    <w:rsid w:val="00697F3A"/>
    <w:rsid w:val="006B3A23"/>
    <w:rsid w:val="006C0CD4"/>
    <w:rsid w:val="006C124B"/>
    <w:rsid w:val="006E18AA"/>
    <w:rsid w:val="006E1B2E"/>
    <w:rsid w:val="006E5099"/>
    <w:rsid w:val="006F21FD"/>
    <w:rsid w:val="006F4AA3"/>
    <w:rsid w:val="00702F88"/>
    <w:rsid w:val="00703C6C"/>
    <w:rsid w:val="007051F5"/>
    <w:rsid w:val="0070599B"/>
    <w:rsid w:val="007071DD"/>
    <w:rsid w:val="00714AF3"/>
    <w:rsid w:val="00715430"/>
    <w:rsid w:val="00721347"/>
    <w:rsid w:val="007239D4"/>
    <w:rsid w:val="00724B29"/>
    <w:rsid w:val="007278B6"/>
    <w:rsid w:val="007278F1"/>
    <w:rsid w:val="00730F8D"/>
    <w:rsid w:val="00731F2A"/>
    <w:rsid w:val="007365E7"/>
    <w:rsid w:val="007416A3"/>
    <w:rsid w:val="00746024"/>
    <w:rsid w:val="00760276"/>
    <w:rsid w:val="007636C5"/>
    <w:rsid w:val="00764EBB"/>
    <w:rsid w:val="007678DB"/>
    <w:rsid w:val="007730AA"/>
    <w:rsid w:val="00774B17"/>
    <w:rsid w:val="007860D8"/>
    <w:rsid w:val="00787B50"/>
    <w:rsid w:val="00795CE9"/>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3DF7"/>
    <w:rsid w:val="007D6CA7"/>
    <w:rsid w:val="007F279A"/>
    <w:rsid w:val="007F5323"/>
    <w:rsid w:val="007F612B"/>
    <w:rsid w:val="00800FD0"/>
    <w:rsid w:val="0080207F"/>
    <w:rsid w:val="008045A9"/>
    <w:rsid w:val="00806BE0"/>
    <w:rsid w:val="00825403"/>
    <w:rsid w:val="0083243E"/>
    <w:rsid w:val="00832F2D"/>
    <w:rsid w:val="00837FC9"/>
    <w:rsid w:val="008415B9"/>
    <w:rsid w:val="00843F2A"/>
    <w:rsid w:val="008452C2"/>
    <w:rsid w:val="008500F9"/>
    <w:rsid w:val="00854413"/>
    <w:rsid w:val="0085581B"/>
    <w:rsid w:val="00857ABD"/>
    <w:rsid w:val="008620CE"/>
    <w:rsid w:val="00872E72"/>
    <w:rsid w:val="00877341"/>
    <w:rsid w:val="0088107B"/>
    <w:rsid w:val="008816D2"/>
    <w:rsid w:val="00882422"/>
    <w:rsid w:val="0088319A"/>
    <w:rsid w:val="008924CB"/>
    <w:rsid w:val="008934C0"/>
    <w:rsid w:val="008936C1"/>
    <w:rsid w:val="00896A9F"/>
    <w:rsid w:val="008A5AA6"/>
    <w:rsid w:val="008B37B9"/>
    <w:rsid w:val="008B4973"/>
    <w:rsid w:val="008D273D"/>
    <w:rsid w:val="008D33F9"/>
    <w:rsid w:val="008D5E68"/>
    <w:rsid w:val="008E0491"/>
    <w:rsid w:val="008E7738"/>
    <w:rsid w:val="008F10F5"/>
    <w:rsid w:val="008F12B0"/>
    <w:rsid w:val="008F3D6B"/>
    <w:rsid w:val="008F7076"/>
    <w:rsid w:val="00900441"/>
    <w:rsid w:val="00905A01"/>
    <w:rsid w:val="00907689"/>
    <w:rsid w:val="009127B2"/>
    <w:rsid w:val="009158AA"/>
    <w:rsid w:val="00924B21"/>
    <w:rsid w:val="00925DA8"/>
    <w:rsid w:val="00926BD4"/>
    <w:rsid w:val="00931D5D"/>
    <w:rsid w:val="00932CF4"/>
    <w:rsid w:val="00943A06"/>
    <w:rsid w:val="009453A7"/>
    <w:rsid w:val="00952714"/>
    <w:rsid w:val="009537DE"/>
    <w:rsid w:val="00955C10"/>
    <w:rsid w:val="0095768F"/>
    <w:rsid w:val="00957FE5"/>
    <w:rsid w:val="00960491"/>
    <w:rsid w:val="009614B1"/>
    <w:rsid w:val="009623B4"/>
    <w:rsid w:val="009660D2"/>
    <w:rsid w:val="00966A0A"/>
    <w:rsid w:val="00966C70"/>
    <w:rsid w:val="00971EE1"/>
    <w:rsid w:val="009731C5"/>
    <w:rsid w:val="0097529E"/>
    <w:rsid w:val="009765F8"/>
    <w:rsid w:val="009848CA"/>
    <w:rsid w:val="00986ACE"/>
    <w:rsid w:val="00987620"/>
    <w:rsid w:val="009A5196"/>
    <w:rsid w:val="009A762D"/>
    <w:rsid w:val="009B1E79"/>
    <w:rsid w:val="009B5168"/>
    <w:rsid w:val="009B70D1"/>
    <w:rsid w:val="009B76EB"/>
    <w:rsid w:val="009C273E"/>
    <w:rsid w:val="009C2A9D"/>
    <w:rsid w:val="009C625F"/>
    <w:rsid w:val="009D2BC9"/>
    <w:rsid w:val="009D3AAC"/>
    <w:rsid w:val="009D591E"/>
    <w:rsid w:val="009E4296"/>
    <w:rsid w:val="009F68C7"/>
    <w:rsid w:val="009F7E71"/>
    <w:rsid w:val="00A02668"/>
    <w:rsid w:val="00A063C0"/>
    <w:rsid w:val="00A12B9F"/>
    <w:rsid w:val="00A14C90"/>
    <w:rsid w:val="00A16A3F"/>
    <w:rsid w:val="00A228B2"/>
    <w:rsid w:val="00A234D7"/>
    <w:rsid w:val="00A277AD"/>
    <w:rsid w:val="00A358A8"/>
    <w:rsid w:val="00A4303A"/>
    <w:rsid w:val="00A438CD"/>
    <w:rsid w:val="00A443C1"/>
    <w:rsid w:val="00A5356F"/>
    <w:rsid w:val="00A5662D"/>
    <w:rsid w:val="00A57088"/>
    <w:rsid w:val="00A67855"/>
    <w:rsid w:val="00A73E14"/>
    <w:rsid w:val="00A746FF"/>
    <w:rsid w:val="00A82E7D"/>
    <w:rsid w:val="00AA1D22"/>
    <w:rsid w:val="00AA7F11"/>
    <w:rsid w:val="00AB692A"/>
    <w:rsid w:val="00AC1EB8"/>
    <w:rsid w:val="00AD197D"/>
    <w:rsid w:val="00AD338E"/>
    <w:rsid w:val="00AD41E8"/>
    <w:rsid w:val="00AD5215"/>
    <w:rsid w:val="00AE0697"/>
    <w:rsid w:val="00AE07FB"/>
    <w:rsid w:val="00AE1A62"/>
    <w:rsid w:val="00AE28F8"/>
    <w:rsid w:val="00AE31D1"/>
    <w:rsid w:val="00AF29EA"/>
    <w:rsid w:val="00B022A7"/>
    <w:rsid w:val="00B05AA9"/>
    <w:rsid w:val="00B11BBC"/>
    <w:rsid w:val="00B14169"/>
    <w:rsid w:val="00B167C7"/>
    <w:rsid w:val="00B338B9"/>
    <w:rsid w:val="00B44EA1"/>
    <w:rsid w:val="00B4594B"/>
    <w:rsid w:val="00B459BA"/>
    <w:rsid w:val="00B54282"/>
    <w:rsid w:val="00B60F4A"/>
    <w:rsid w:val="00B65E4F"/>
    <w:rsid w:val="00B70654"/>
    <w:rsid w:val="00B73E31"/>
    <w:rsid w:val="00B76FB2"/>
    <w:rsid w:val="00B81006"/>
    <w:rsid w:val="00B83237"/>
    <w:rsid w:val="00B85BF1"/>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379D"/>
    <w:rsid w:val="00BF5A0C"/>
    <w:rsid w:val="00C0193B"/>
    <w:rsid w:val="00C04262"/>
    <w:rsid w:val="00C05FD9"/>
    <w:rsid w:val="00C067BB"/>
    <w:rsid w:val="00C0709C"/>
    <w:rsid w:val="00C13DCA"/>
    <w:rsid w:val="00C1497F"/>
    <w:rsid w:val="00C16B3C"/>
    <w:rsid w:val="00C201C7"/>
    <w:rsid w:val="00C3328E"/>
    <w:rsid w:val="00C3794C"/>
    <w:rsid w:val="00C40930"/>
    <w:rsid w:val="00C41904"/>
    <w:rsid w:val="00C4193B"/>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957B1"/>
    <w:rsid w:val="00CB1857"/>
    <w:rsid w:val="00CB366C"/>
    <w:rsid w:val="00CB574C"/>
    <w:rsid w:val="00CB7079"/>
    <w:rsid w:val="00CC027B"/>
    <w:rsid w:val="00CC1287"/>
    <w:rsid w:val="00CC1D97"/>
    <w:rsid w:val="00CC5507"/>
    <w:rsid w:val="00CD2E71"/>
    <w:rsid w:val="00CD3796"/>
    <w:rsid w:val="00CD5147"/>
    <w:rsid w:val="00CE1EF3"/>
    <w:rsid w:val="00CE5036"/>
    <w:rsid w:val="00CE6EF9"/>
    <w:rsid w:val="00D01C43"/>
    <w:rsid w:val="00D030DE"/>
    <w:rsid w:val="00D05012"/>
    <w:rsid w:val="00D07B30"/>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248A"/>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B7C0D"/>
    <w:rsid w:val="00DC4798"/>
    <w:rsid w:val="00DC4CE6"/>
    <w:rsid w:val="00DC521B"/>
    <w:rsid w:val="00DD0AF9"/>
    <w:rsid w:val="00DD45D4"/>
    <w:rsid w:val="00DD4F7C"/>
    <w:rsid w:val="00DE0112"/>
    <w:rsid w:val="00DF024B"/>
    <w:rsid w:val="00DF39A5"/>
    <w:rsid w:val="00E01BA3"/>
    <w:rsid w:val="00E02227"/>
    <w:rsid w:val="00E031A4"/>
    <w:rsid w:val="00E03311"/>
    <w:rsid w:val="00E036F0"/>
    <w:rsid w:val="00E208D4"/>
    <w:rsid w:val="00E21022"/>
    <w:rsid w:val="00E220B1"/>
    <w:rsid w:val="00E22455"/>
    <w:rsid w:val="00E2260F"/>
    <w:rsid w:val="00E26645"/>
    <w:rsid w:val="00E31816"/>
    <w:rsid w:val="00E31FD7"/>
    <w:rsid w:val="00E33AA1"/>
    <w:rsid w:val="00E34B38"/>
    <w:rsid w:val="00E34B88"/>
    <w:rsid w:val="00E4012D"/>
    <w:rsid w:val="00E45651"/>
    <w:rsid w:val="00E50901"/>
    <w:rsid w:val="00E535FF"/>
    <w:rsid w:val="00E57750"/>
    <w:rsid w:val="00E66361"/>
    <w:rsid w:val="00E666CE"/>
    <w:rsid w:val="00E7375D"/>
    <w:rsid w:val="00E77FF2"/>
    <w:rsid w:val="00E8496F"/>
    <w:rsid w:val="00E9150C"/>
    <w:rsid w:val="00E91648"/>
    <w:rsid w:val="00E91662"/>
    <w:rsid w:val="00E94915"/>
    <w:rsid w:val="00EA6CB6"/>
    <w:rsid w:val="00EA786F"/>
    <w:rsid w:val="00EB2395"/>
    <w:rsid w:val="00EB791B"/>
    <w:rsid w:val="00EC1433"/>
    <w:rsid w:val="00EC3120"/>
    <w:rsid w:val="00EC3887"/>
    <w:rsid w:val="00ED6C79"/>
    <w:rsid w:val="00EE44CE"/>
    <w:rsid w:val="00EE71B3"/>
    <w:rsid w:val="00EF1524"/>
    <w:rsid w:val="00EF2480"/>
    <w:rsid w:val="00EF2694"/>
    <w:rsid w:val="00EF3937"/>
    <w:rsid w:val="00EF70CC"/>
    <w:rsid w:val="00F06844"/>
    <w:rsid w:val="00F17978"/>
    <w:rsid w:val="00F21443"/>
    <w:rsid w:val="00F21D91"/>
    <w:rsid w:val="00F23EF9"/>
    <w:rsid w:val="00F368B1"/>
    <w:rsid w:val="00F40BAB"/>
    <w:rsid w:val="00F66AAF"/>
    <w:rsid w:val="00F73AFB"/>
    <w:rsid w:val="00F75008"/>
    <w:rsid w:val="00F82348"/>
    <w:rsid w:val="00F83D0D"/>
    <w:rsid w:val="00F858B1"/>
    <w:rsid w:val="00F95015"/>
    <w:rsid w:val="00F9628F"/>
    <w:rsid w:val="00FA64B7"/>
    <w:rsid w:val="00FB12CB"/>
    <w:rsid w:val="00FB1FF0"/>
    <w:rsid w:val="00FB7839"/>
    <w:rsid w:val="00FC1C85"/>
    <w:rsid w:val="00FC3F6C"/>
    <w:rsid w:val="00FD499F"/>
    <w:rsid w:val="00FD6061"/>
    <w:rsid w:val="00FD71DD"/>
    <w:rsid w:val="00FE1A2A"/>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87256-3F4B-473C-8992-CFDE5AE8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Мещерякова Ольга Владимировна</cp:lastModifiedBy>
  <cp:revision>182</cp:revision>
  <cp:lastPrinted>2014-02-19T06:45:00Z</cp:lastPrinted>
  <dcterms:created xsi:type="dcterms:W3CDTF">2013-05-16T05:30:00Z</dcterms:created>
  <dcterms:modified xsi:type="dcterms:W3CDTF">2022-03-18T13:14:00Z</dcterms:modified>
</cp:coreProperties>
</file>